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5" w:type="dxa"/>
        <w:jc w:val="center"/>
        <w:tblBorders>
          <w:insideH w:val="nil"/>
          <w:insideV w:val="nil"/>
        </w:tblBorders>
        <w:tblLayout w:type="fixed"/>
        <w:tblLook w:val="00A0" w:firstRow="1" w:lastRow="0" w:firstColumn="1" w:lastColumn="0" w:noHBand="0" w:noVBand="0"/>
      </w:tblPr>
      <w:tblGrid>
        <w:gridCol w:w="3392"/>
        <w:gridCol w:w="6033"/>
      </w:tblGrid>
      <w:tr w:rsidR="009B6EBC" w:rsidRPr="009B6EBC" w:rsidTr="00F31D1F">
        <w:trPr>
          <w:trHeight w:val="955"/>
          <w:jc w:val="center"/>
        </w:trPr>
        <w:tc>
          <w:tcPr>
            <w:tcW w:w="3392" w:type="dxa"/>
            <w:tcBorders>
              <w:top w:val="nil"/>
              <w:left w:val="nil"/>
              <w:bottom w:val="nil"/>
              <w:right w:val="nil"/>
            </w:tcBorders>
          </w:tcPr>
          <w:p w:rsidR="005E78E5" w:rsidRPr="009B6EBC" w:rsidRDefault="005E78E5" w:rsidP="008D5D79">
            <w:pPr>
              <w:widowControl w:val="0"/>
              <w:jc w:val="center"/>
              <w:rPr>
                <w:rFonts w:ascii=".VnTimeH" w:hAnsi=".VnTimeH"/>
                <w:b/>
                <w:sz w:val="26"/>
                <w:szCs w:val="26"/>
              </w:rPr>
            </w:pPr>
            <w:r w:rsidRPr="009B6EBC">
              <w:rPr>
                <w:b/>
                <w:bCs/>
                <w:sz w:val="26"/>
                <w:szCs w:val="26"/>
              </w:rPr>
              <w:t xml:space="preserve">UỶ BAN NHÂN DÂN </w:t>
            </w:r>
          </w:p>
          <w:p w:rsidR="005E78E5" w:rsidRPr="009B6EBC" w:rsidRDefault="005E78E5" w:rsidP="008D5D79">
            <w:pPr>
              <w:widowControl w:val="0"/>
              <w:jc w:val="center"/>
              <w:rPr>
                <w:rFonts w:ascii=".VnTimeH" w:hAnsi=".VnTimeH"/>
                <w:b/>
                <w:sz w:val="26"/>
                <w:szCs w:val="26"/>
              </w:rPr>
            </w:pPr>
            <w:r w:rsidRPr="009B6EBC">
              <w:rPr>
                <w:b/>
                <w:bCs/>
                <w:sz w:val="26"/>
                <w:szCs w:val="26"/>
              </w:rPr>
              <w:t>TỈNH LẠNG SƠN</w:t>
            </w:r>
          </w:p>
          <w:p w:rsidR="005E78E5" w:rsidRPr="009B6EBC" w:rsidRDefault="00682D17" w:rsidP="008D5D79">
            <w:pPr>
              <w:widowControl w:val="0"/>
              <w:jc w:val="center"/>
              <w:rPr>
                <w:rFonts w:ascii=".VnTime" w:hAnsi=".VnTime"/>
              </w:rPr>
            </w:pPr>
            <w:r w:rsidRPr="009B6EBC">
              <w:rPr>
                <w:noProof/>
              </w:rPr>
              <w:pict>
                <v:line id="Straight Connector 4" o:spid="_x0000_s1026" style="position:absolute;left:0;text-align:left;z-index:251659264;visibility:visible" from="54.15pt,3.3pt" to="9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" strokeweight="1pt"/>
              </w:pict>
            </w:r>
          </w:p>
        </w:tc>
        <w:tc>
          <w:tcPr>
            <w:tcW w:w="6033" w:type="dxa"/>
            <w:tcBorders>
              <w:top w:val="nil"/>
              <w:left w:val="nil"/>
              <w:bottom w:val="nil"/>
              <w:right w:val="nil"/>
            </w:tcBorders>
          </w:tcPr>
          <w:p w:rsidR="005E78E5" w:rsidRPr="009B6EBC" w:rsidRDefault="005E78E5" w:rsidP="008D5D79">
            <w:pPr>
              <w:widowControl w:val="0"/>
              <w:jc w:val="center"/>
              <w:rPr>
                <w:b/>
              </w:rPr>
            </w:pPr>
            <w:r w:rsidRPr="009B6EBC">
              <w:rPr>
                <w:b/>
                <w:bCs/>
                <w:sz w:val="26"/>
                <w:szCs w:val="26"/>
              </w:rPr>
              <w:t>CỘNG HOÀ XÃ HỘI CHỦ NGHĨA VIỆT NAM</w:t>
            </w:r>
          </w:p>
          <w:p w:rsidR="005E78E5" w:rsidRPr="009B6EBC" w:rsidRDefault="005E78E5" w:rsidP="008D5D79">
            <w:pPr>
              <w:widowControl w:val="0"/>
              <w:jc w:val="center"/>
              <w:rPr>
                <w:b/>
                <w:sz w:val="27"/>
                <w:szCs w:val="27"/>
              </w:rPr>
            </w:pPr>
            <w:r w:rsidRPr="009B6EBC">
              <w:rPr>
                <w:b/>
                <w:sz w:val="27"/>
                <w:szCs w:val="27"/>
              </w:rPr>
              <w:t xml:space="preserve">Độc lập </w:t>
            </w:r>
            <w:r w:rsidRPr="009B6EBC">
              <w:rPr>
                <w:sz w:val="27"/>
                <w:szCs w:val="27"/>
              </w:rPr>
              <w:t>-</w:t>
            </w:r>
            <w:r w:rsidRPr="009B6EBC">
              <w:rPr>
                <w:b/>
                <w:sz w:val="27"/>
                <w:szCs w:val="27"/>
              </w:rPr>
              <w:t xml:space="preserve"> Tự do </w:t>
            </w:r>
            <w:r w:rsidRPr="009B6EBC">
              <w:rPr>
                <w:sz w:val="27"/>
                <w:szCs w:val="27"/>
              </w:rPr>
              <w:t>-</w:t>
            </w:r>
            <w:r w:rsidRPr="009B6EBC">
              <w:rPr>
                <w:b/>
                <w:sz w:val="27"/>
                <w:szCs w:val="27"/>
              </w:rPr>
              <w:t xml:space="preserve"> Hạnh phúc</w:t>
            </w:r>
          </w:p>
          <w:p w:rsidR="005E78E5" w:rsidRPr="009B6EBC" w:rsidRDefault="00682D17" w:rsidP="008D5D79">
            <w:pPr>
              <w:widowControl w:val="0"/>
              <w:rPr>
                <w:vertAlign w:val="superscript"/>
              </w:rPr>
            </w:pPr>
            <w:r w:rsidRPr="009B6EBC">
              <w:rPr>
                <w:noProof/>
              </w:rPr>
              <w:pict>
                <v:line id="Straight Connector 3" o:spid="_x0000_s1029" style="position:absolute;z-index:251660288;visibility:visible" from="66.15pt,2.15pt" to="225.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" strokeweight="1pt"/>
              </w:pict>
            </w:r>
          </w:p>
        </w:tc>
      </w:tr>
      <w:tr w:rsidR="009B6EBC" w:rsidRPr="009B6EBC" w:rsidTr="00F31D1F">
        <w:trPr>
          <w:trHeight w:val="191"/>
          <w:jc w:val="center"/>
        </w:trPr>
        <w:tc>
          <w:tcPr>
            <w:tcW w:w="3392" w:type="dxa"/>
            <w:tcBorders>
              <w:top w:val="nil"/>
              <w:left w:val="nil"/>
              <w:bottom w:val="nil"/>
              <w:right w:val="nil"/>
            </w:tcBorders>
          </w:tcPr>
          <w:p w:rsidR="005E78E5" w:rsidRPr="009B6EBC" w:rsidRDefault="005E78E5" w:rsidP="008D5D79">
            <w:pPr>
              <w:widowControl w:val="0"/>
              <w:jc w:val="center"/>
              <w:rPr>
                <w:b/>
                <w:bCs/>
                <w:sz w:val="26"/>
                <w:szCs w:val="26"/>
              </w:rPr>
            </w:pPr>
            <w:r w:rsidRPr="009B6EBC">
              <w:rPr>
                <w:sz w:val="26"/>
                <w:szCs w:val="26"/>
              </w:rPr>
              <w:t xml:space="preserve">Số:      </w:t>
            </w:r>
            <w:r w:rsidR="00FC1C20" w:rsidRPr="009B6EBC">
              <w:rPr>
                <w:sz w:val="26"/>
                <w:szCs w:val="26"/>
              </w:rPr>
              <w:t xml:space="preserve"> </w:t>
            </w:r>
            <w:r w:rsidRPr="009B6EBC">
              <w:rPr>
                <w:sz w:val="26"/>
                <w:szCs w:val="26"/>
              </w:rPr>
              <w:t xml:space="preserve"> /2025/QĐ-UBND</w:t>
            </w:r>
          </w:p>
        </w:tc>
        <w:tc>
          <w:tcPr>
            <w:tcW w:w="6033" w:type="dxa"/>
            <w:tcBorders>
              <w:top w:val="nil"/>
              <w:left w:val="nil"/>
              <w:bottom w:val="nil"/>
              <w:right w:val="nil"/>
            </w:tcBorders>
          </w:tcPr>
          <w:p w:rsidR="005E78E5" w:rsidRPr="009B6EBC" w:rsidRDefault="005E78E5" w:rsidP="00F31D1F">
            <w:pPr>
              <w:widowControl w:val="0"/>
              <w:jc w:val="center"/>
              <w:rPr>
                <w:b/>
                <w:bCs/>
                <w:sz w:val="26"/>
                <w:szCs w:val="26"/>
              </w:rPr>
            </w:pPr>
            <w:r w:rsidRPr="009B6EBC">
              <w:rPr>
                <w:i/>
                <w:sz w:val="26"/>
                <w:szCs w:val="26"/>
              </w:rPr>
              <w:t xml:space="preserve">   Lạng Sơn, </w:t>
            </w:r>
            <w:r w:rsidRPr="009B6EBC">
              <w:rPr>
                <w:i/>
                <w:sz w:val="26"/>
                <w:szCs w:val="26"/>
                <w:u w:color="FF0000"/>
              </w:rPr>
              <w:t xml:space="preserve">ngày      tháng </w:t>
            </w:r>
            <w:r w:rsidR="00F31D1F" w:rsidRPr="009B6EBC">
              <w:rPr>
                <w:i/>
                <w:sz w:val="26"/>
                <w:szCs w:val="26"/>
                <w:u w:color="FF0000"/>
              </w:rPr>
              <w:t xml:space="preserve">  </w:t>
            </w:r>
            <w:r w:rsidR="00476AEF" w:rsidRPr="009B6EBC">
              <w:rPr>
                <w:i/>
                <w:sz w:val="26"/>
                <w:szCs w:val="26"/>
                <w:u w:color="FF0000"/>
              </w:rPr>
              <w:t xml:space="preserve"> </w:t>
            </w:r>
            <w:r w:rsidRPr="009B6EBC">
              <w:rPr>
                <w:i/>
                <w:sz w:val="26"/>
                <w:szCs w:val="26"/>
                <w:u w:color="FF0000"/>
              </w:rPr>
              <w:t>năm</w:t>
            </w:r>
            <w:r w:rsidRPr="009B6EBC">
              <w:rPr>
                <w:i/>
                <w:sz w:val="26"/>
                <w:szCs w:val="26"/>
              </w:rPr>
              <w:t xml:space="preserve"> 2025  </w:t>
            </w:r>
          </w:p>
        </w:tc>
      </w:tr>
    </w:tbl>
    <w:p w:rsidR="005E78E5" w:rsidRPr="009B6EBC" w:rsidRDefault="00682D17" w:rsidP="005E78E5">
      <w:pPr>
        <w:rPr>
          <w:b/>
          <w:bCs/>
        </w:rPr>
      </w:pPr>
      <w:r w:rsidRPr="009B6EBC">
        <w:rPr>
          <w:b/>
          <w:bCs/>
          <w:noProof/>
        </w:rPr>
        <w:pict>
          <v:shapetype id="_x0000_t202" coordsize="21600,21600" o:spt="202" path="m,l,21600r21600,l21600,xe">
            <v:stroke joinstyle="miter"/>
            <v:path gradientshapeok="t" o:connecttype="rect"/>
          </v:shapetype>
          <v:shape id="Text Box 2" o:spid="_x0000_s1028" type="#_x0000_t202" style="position:absolute;margin-left:-.1pt;margin-top:6.2pt;width:74.5pt;height:25.0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">
            <v:textbox>
              <w:txbxContent>
                <w:p w:rsidR="00840CAF" w:rsidRPr="00D52469" w:rsidRDefault="00840CAF" w:rsidP="005E78E5">
                  <w:pPr>
                    <w:jc w:val="center"/>
                    <w:rPr>
                      <w:b/>
                      <w:sz w:val="24"/>
                      <w:szCs w:val="24"/>
                    </w:rPr>
                  </w:pPr>
                  <w:r w:rsidRPr="00D52469">
                    <w:rPr>
                      <w:b/>
                      <w:sz w:val="24"/>
                      <w:szCs w:val="24"/>
                    </w:rPr>
                    <w:t>DỰ THẢO</w:t>
                  </w:r>
                </w:p>
              </w:txbxContent>
            </v:textbox>
          </v:shape>
        </w:pict>
      </w:r>
      <w:r w:rsidR="005E78E5" w:rsidRPr="009B6EBC">
        <w:rPr>
          <w:b/>
          <w:bCs/>
        </w:rPr>
        <w:tab/>
      </w:r>
    </w:p>
    <w:p w:rsidR="00D52469" w:rsidRPr="009B6EBC" w:rsidRDefault="00D52469" w:rsidP="005E78E5">
      <w:pPr>
        <w:rPr>
          <w:b/>
          <w:bCs/>
        </w:rPr>
      </w:pPr>
    </w:p>
    <w:p w:rsidR="00D52469" w:rsidRPr="009B6EBC" w:rsidRDefault="00D52469" w:rsidP="005E78E5">
      <w:pPr>
        <w:jc w:val="center"/>
        <w:rPr>
          <w:b/>
          <w:bCs/>
        </w:rPr>
      </w:pPr>
    </w:p>
    <w:p w:rsidR="005E78E5" w:rsidRPr="009B6EBC" w:rsidRDefault="005E78E5" w:rsidP="005E78E5">
      <w:pPr>
        <w:jc w:val="center"/>
        <w:rPr>
          <w:b/>
          <w:bCs/>
        </w:rPr>
      </w:pPr>
      <w:r w:rsidRPr="009B6EBC">
        <w:rPr>
          <w:b/>
          <w:bCs/>
        </w:rPr>
        <w:t>QUYẾT ĐỊNH</w:t>
      </w:r>
    </w:p>
    <w:p w:rsidR="00F31D1F" w:rsidRPr="009B6EBC" w:rsidRDefault="00F31D1F" w:rsidP="005E78E5">
      <w:pPr>
        <w:jc w:val="center"/>
        <w:rPr>
          <w:b/>
          <w:lang w:val="nl-NL"/>
        </w:rPr>
      </w:pPr>
      <w:r w:rsidRPr="009B6EBC">
        <w:rPr>
          <w:b/>
          <w:lang w:val="nl-NL"/>
        </w:rPr>
        <w:t>Sửa đổi, bổ sung một số điều của các Quyết định</w:t>
      </w:r>
    </w:p>
    <w:p w:rsidR="00F31D1F" w:rsidRPr="009B6EBC" w:rsidRDefault="00F31D1F" w:rsidP="005E78E5">
      <w:pPr>
        <w:jc w:val="center"/>
        <w:rPr>
          <w:b/>
          <w:lang w:val="nl-NL"/>
        </w:rPr>
      </w:pPr>
      <w:r w:rsidRPr="009B6EBC">
        <w:rPr>
          <w:b/>
          <w:lang w:val="nl-NL"/>
        </w:rPr>
        <w:t xml:space="preserve"> của Ủy ban nhân dân tỉnh Lạng Sơn về lĩnh vực Hạ tầng kỹ thuật</w:t>
      </w:r>
    </w:p>
    <w:p w:rsidR="005E78E5" w:rsidRPr="009B6EBC" w:rsidRDefault="00682D17" w:rsidP="005E78E5">
      <w:pPr>
        <w:spacing w:before="40"/>
        <w:jc w:val="center"/>
        <w:rPr>
          <w:b/>
          <w:bCs/>
        </w:rPr>
      </w:pPr>
      <w:r w:rsidRPr="009B6EBC">
        <w:rPr>
          <w:b/>
          <w:bCs/>
          <w:noProof/>
        </w:rPr>
        <w:pict>
          <v:line id="Straight Connector 1" o:spid="_x0000_s1027" style="position:absolute;left:0;text-align:left;z-index:251661312;visibility:visible" from="174.85pt,2.3pt" to="276.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" strokeweight="1pt"/>
        </w:pict>
      </w:r>
    </w:p>
    <w:p w:rsidR="005E78E5" w:rsidRPr="009B6EBC" w:rsidRDefault="005E78E5" w:rsidP="005E78E5">
      <w:pPr>
        <w:spacing w:before="40"/>
        <w:jc w:val="center"/>
        <w:rPr>
          <w:b/>
          <w:bCs/>
        </w:rPr>
      </w:pPr>
      <w:r w:rsidRPr="009B6EBC">
        <w:rPr>
          <w:b/>
          <w:bCs/>
        </w:rPr>
        <w:t>UỶ BAN NHÂN DÂN TỈNH LẠNG SƠN</w:t>
      </w:r>
    </w:p>
    <w:p w:rsidR="005E78E5" w:rsidRPr="009B6EBC" w:rsidRDefault="005E78E5" w:rsidP="005E78E5">
      <w:pPr>
        <w:widowControl w:val="0"/>
        <w:spacing w:before="40"/>
        <w:ind w:firstLine="720"/>
        <w:jc w:val="both"/>
        <w:rPr>
          <w:i/>
          <w:sz w:val="16"/>
          <w:szCs w:val="16"/>
          <w:lang w:val="nl-NL"/>
        </w:rPr>
      </w:pPr>
    </w:p>
    <w:p w:rsidR="005E78E5" w:rsidRPr="009B6EBC" w:rsidRDefault="005E78E5" w:rsidP="00DD2BD8">
      <w:pPr>
        <w:widowControl w:val="0"/>
        <w:shd w:val="clear" w:color="auto" w:fill="FFFFFF"/>
        <w:spacing w:before="120"/>
        <w:ind w:firstLine="720"/>
        <w:jc w:val="both"/>
        <w:rPr>
          <w:i/>
          <w:spacing w:val="-2"/>
          <w:lang w:val="nl-NL"/>
        </w:rPr>
      </w:pPr>
      <w:r w:rsidRPr="009B6EBC">
        <w:rPr>
          <w:i/>
          <w:iCs/>
          <w:spacing w:val="-2"/>
          <w:shd w:val="clear" w:color="auto" w:fill="FFFFFF"/>
        </w:rPr>
        <w:t xml:space="preserve">Căn cứ </w:t>
      </w:r>
      <w:r w:rsidRPr="009B6EBC">
        <w:rPr>
          <w:i/>
          <w:iCs/>
          <w:spacing w:val="-2"/>
          <w:shd w:val="clear" w:color="auto" w:fill="FFFFFF"/>
          <w:lang w:val="vi-VN"/>
        </w:rPr>
        <w:t xml:space="preserve">Luật Tổ chức chính quyền địa phương ngày </w:t>
      </w:r>
      <w:r w:rsidR="005E4325" w:rsidRPr="009B6EBC">
        <w:rPr>
          <w:i/>
          <w:iCs/>
          <w:spacing w:val="-2"/>
          <w:shd w:val="clear" w:color="auto" w:fill="FFFFFF"/>
        </w:rPr>
        <w:t>16</w:t>
      </w:r>
      <w:r w:rsidRPr="009B6EBC">
        <w:rPr>
          <w:i/>
          <w:iCs/>
          <w:spacing w:val="-2"/>
          <w:shd w:val="clear" w:color="auto" w:fill="FFFFFF"/>
          <w:lang w:val="vi-VN"/>
        </w:rPr>
        <w:t xml:space="preserve"> tháng </w:t>
      </w:r>
      <w:r w:rsidR="005E4325" w:rsidRPr="009B6EBC">
        <w:rPr>
          <w:i/>
          <w:iCs/>
          <w:spacing w:val="-2"/>
          <w:shd w:val="clear" w:color="auto" w:fill="FFFFFF"/>
        </w:rPr>
        <w:t>6</w:t>
      </w:r>
      <w:r w:rsidRPr="009B6EBC">
        <w:rPr>
          <w:i/>
          <w:iCs/>
          <w:spacing w:val="-2"/>
          <w:shd w:val="clear" w:color="auto" w:fill="FFFFFF"/>
          <w:lang w:val="nl-NL"/>
        </w:rPr>
        <w:t xml:space="preserve"> </w:t>
      </w:r>
      <w:r w:rsidRPr="009B6EBC">
        <w:rPr>
          <w:i/>
          <w:iCs/>
          <w:spacing w:val="-2"/>
          <w:shd w:val="clear" w:color="auto" w:fill="FFFFFF"/>
          <w:lang w:val="vi-VN"/>
        </w:rPr>
        <w:t>năm 20</w:t>
      </w:r>
      <w:r w:rsidRPr="009B6EBC">
        <w:rPr>
          <w:i/>
          <w:iCs/>
          <w:spacing w:val="-2"/>
          <w:shd w:val="clear" w:color="auto" w:fill="FFFFFF"/>
          <w:lang w:val="nl-NL"/>
        </w:rPr>
        <w:t>25</w:t>
      </w:r>
      <w:r w:rsidRPr="009B6EBC">
        <w:rPr>
          <w:i/>
          <w:iCs/>
          <w:spacing w:val="-2"/>
          <w:shd w:val="clear" w:color="auto" w:fill="FFFFFF"/>
          <w:lang w:val="vi-VN"/>
        </w:rPr>
        <w:t>;</w:t>
      </w:r>
    </w:p>
    <w:p w:rsidR="005E4325" w:rsidRPr="009B6EBC" w:rsidRDefault="005E78E5" w:rsidP="00DD2BD8">
      <w:pPr>
        <w:pStyle w:val="Heading2"/>
        <w:spacing w:before="120" w:beforeAutospacing="0" w:after="0" w:afterAutospacing="0"/>
        <w:ind w:firstLine="720"/>
        <w:jc w:val="both"/>
        <w:rPr>
          <w:b w:val="0"/>
          <w:i/>
          <w:sz w:val="28"/>
          <w:szCs w:val="28"/>
        </w:rPr>
      </w:pPr>
      <w:r w:rsidRPr="009B6EBC">
        <w:rPr>
          <w:b w:val="0"/>
          <w:i/>
          <w:sz w:val="28"/>
          <w:szCs w:val="28"/>
          <w:lang w:val="nl-NL"/>
        </w:rPr>
        <w:t xml:space="preserve">Căn cứ </w:t>
      </w:r>
      <w:r w:rsidRPr="009B6EBC">
        <w:rPr>
          <w:b w:val="0"/>
          <w:i/>
          <w:sz w:val="28"/>
          <w:szCs w:val="28"/>
        </w:rPr>
        <w:t>Luật Ban hành văn bản quy phạm pháp luật ngày 19 tháng 02 năm 2025;</w:t>
      </w:r>
      <w:r w:rsidR="005E4325" w:rsidRPr="009B6EBC">
        <w:rPr>
          <w:b w:val="0"/>
          <w:i/>
          <w:sz w:val="28"/>
          <w:szCs w:val="28"/>
        </w:rPr>
        <w:t xml:space="preserve"> Luật sửa đổi, bổ sung một số điều của Luật Ban hành văn bản quy phạm pháp luật ngày 2</w:t>
      </w:r>
      <w:r w:rsidR="00773621" w:rsidRPr="009B6EBC">
        <w:rPr>
          <w:b w:val="0"/>
          <w:i/>
          <w:sz w:val="28"/>
          <w:szCs w:val="28"/>
        </w:rPr>
        <w:t>5</w:t>
      </w:r>
      <w:r w:rsidR="005E4325" w:rsidRPr="009B6EBC">
        <w:rPr>
          <w:b w:val="0"/>
          <w:i/>
          <w:sz w:val="28"/>
          <w:szCs w:val="28"/>
        </w:rPr>
        <w:t xml:space="preserve"> tháng 6 năm 2025;</w:t>
      </w:r>
    </w:p>
    <w:p w:rsidR="008C4A51" w:rsidRPr="009B6EBC" w:rsidRDefault="008C4A51" w:rsidP="00DD2BD8">
      <w:pPr>
        <w:spacing w:before="120"/>
        <w:ind w:firstLine="720"/>
        <w:jc w:val="both"/>
        <w:rPr>
          <w:bCs/>
          <w:i/>
        </w:rPr>
      </w:pPr>
      <w:r w:rsidRPr="009B6EBC">
        <w:rPr>
          <w:bCs/>
          <w:i/>
          <w:iCs/>
        </w:rPr>
        <w:t xml:space="preserve">Căn cứ Luật Xây dựng ngày </w:t>
      </w:r>
      <w:r w:rsidRPr="009B6EBC">
        <w:rPr>
          <w:i/>
          <w:lang w:val="nl-NL"/>
        </w:rPr>
        <w:t xml:space="preserve">18 tháng 6 năm </w:t>
      </w:r>
      <w:r w:rsidRPr="009B6EBC">
        <w:rPr>
          <w:bCs/>
          <w:i/>
          <w:iCs/>
        </w:rPr>
        <w:t xml:space="preserve">2014; Luật Sửa đổi, bổ sung một số điều Luật Xây dựng ngày </w:t>
      </w:r>
      <w:r w:rsidRPr="009B6EBC">
        <w:rPr>
          <w:i/>
          <w:lang w:val="nl-NL"/>
        </w:rPr>
        <w:t>17 tháng 6 năm 2020</w:t>
      </w:r>
      <w:r w:rsidRPr="009B6EBC">
        <w:rPr>
          <w:bCs/>
          <w:i/>
        </w:rPr>
        <w:t>;</w:t>
      </w:r>
    </w:p>
    <w:p w:rsidR="00773621" w:rsidRPr="009B6EBC" w:rsidRDefault="00773621" w:rsidP="00DD2BD8">
      <w:pPr>
        <w:pStyle w:val="Heading2"/>
        <w:spacing w:before="120" w:beforeAutospacing="0" w:after="0" w:afterAutospacing="0"/>
        <w:ind w:firstLine="720"/>
        <w:jc w:val="both"/>
        <w:rPr>
          <w:b w:val="0"/>
          <w:i/>
          <w:sz w:val="28"/>
          <w:szCs w:val="28"/>
        </w:rPr>
      </w:pPr>
      <w:r w:rsidRPr="009B6EBC">
        <w:rPr>
          <w:b w:val="0"/>
          <w:i/>
          <w:sz w:val="28"/>
          <w:szCs w:val="28"/>
        </w:rPr>
        <w:t>Căn cứ Luật Quy hoạch đô thị và nông thôn ngày 26</w:t>
      </w:r>
      <w:r w:rsidR="00A61489" w:rsidRPr="009B6EBC">
        <w:rPr>
          <w:b w:val="0"/>
          <w:i/>
          <w:sz w:val="28"/>
          <w:szCs w:val="28"/>
        </w:rPr>
        <w:t xml:space="preserve"> tháng 11 năm </w:t>
      </w:r>
      <w:r w:rsidRPr="009B6EBC">
        <w:rPr>
          <w:b w:val="0"/>
          <w:i/>
          <w:sz w:val="28"/>
          <w:szCs w:val="28"/>
        </w:rPr>
        <w:t xml:space="preserve">2024; </w:t>
      </w:r>
    </w:p>
    <w:p w:rsidR="003D3517" w:rsidRPr="009B6EBC" w:rsidRDefault="003D3517" w:rsidP="00DD2BD8">
      <w:pPr>
        <w:spacing w:before="120"/>
        <w:ind w:firstLine="720"/>
        <w:jc w:val="both"/>
        <w:rPr>
          <w:bCs/>
          <w:i/>
          <w:iCs/>
        </w:rPr>
      </w:pPr>
      <w:r w:rsidRPr="009B6EBC">
        <w:rPr>
          <w:bCs/>
          <w:i/>
          <w:iCs/>
        </w:rPr>
        <w:t>Căn cứ Luật Bảo vệ môi trường ngày 17 tháng 11 năm 2020;</w:t>
      </w:r>
    </w:p>
    <w:p w:rsidR="00224AA8" w:rsidRPr="009B6EBC" w:rsidRDefault="00224AA8" w:rsidP="00DD2BD8">
      <w:pPr>
        <w:widowControl w:val="0"/>
        <w:spacing w:before="120"/>
        <w:ind w:firstLine="720"/>
        <w:jc w:val="both"/>
        <w:rPr>
          <w:i/>
        </w:rPr>
      </w:pPr>
      <w:r w:rsidRPr="009B6EBC">
        <w:rPr>
          <w:i/>
          <w:lang w:val="vi-VN"/>
        </w:rPr>
        <w:t xml:space="preserve">Căn cứ </w:t>
      </w:r>
      <w:r w:rsidRPr="009B6EBC">
        <w:rPr>
          <w:i/>
        </w:rPr>
        <w:t>Nghị định số 78/2025/NĐ-CP ngày 01 tháng 4 năm 2025 của Chính phủ quy định chi tiết một số điều và biện pháp tổ chức, hướng dẫn thi hành Luật Ban hành văn bản quy phạm pháp luật;</w:t>
      </w:r>
      <w:r w:rsidR="00DF4986" w:rsidRPr="009B6EBC">
        <w:rPr>
          <w:i/>
        </w:rPr>
        <w:t xml:space="preserve"> Nghị định số 187/2025/NĐ-CP ngày 01/7/2025 của Chính phủ sửa đổi, bổ sung một số điều của Nghị định số 78/2025/NĐ-CP ngày 01 tháng 4 năm 2025 của Chính phủ quy định chi tiết một số điều và biện pháp tổ chức, hướng dẫn thi hành Luật Ban hành văn bản quy phạm pháp luật và Nghị định số 79/2025/NĐ-CP ngày 01/4/2025 của Chính phủ về kiểm tra, rà soát, hệ thống hóa và xử lý văn bản quy phạm pháp luật;   </w:t>
      </w:r>
      <w:r w:rsidR="00F31D1F" w:rsidRPr="009B6EBC">
        <w:rPr>
          <w:i/>
        </w:rPr>
        <w:t xml:space="preserve"> </w:t>
      </w:r>
    </w:p>
    <w:p w:rsidR="008622AC" w:rsidRPr="009B6EBC" w:rsidRDefault="008622AC" w:rsidP="00DD2BD8">
      <w:pPr>
        <w:pStyle w:val="Heading2"/>
        <w:spacing w:before="120" w:beforeAutospacing="0" w:after="0" w:afterAutospacing="0"/>
        <w:ind w:firstLine="720"/>
        <w:jc w:val="both"/>
        <w:rPr>
          <w:b w:val="0"/>
          <w:i/>
          <w:sz w:val="28"/>
          <w:szCs w:val="28"/>
        </w:rPr>
      </w:pPr>
      <w:r w:rsidRPr="009B6EBC">
        <w:rPr>
          <w:b w:val="0"/>
          <w:i/>
          <w:sz w:val="28"/>
          <w:szCs w:val="28"/>
        </w:rPr>
        <w:t>Căn cứ Nghị định số 64/2010/NĐ-CP ngày 11</w:t>
      </w:r>
      <w:r w:rsidR="00014B0E" w:rsidRPr="009B6EBC">
        <w:rPr>
          <w:b w:val="0"/>
          <w:i/>
          <w:sz w:val="28"/>
          <w:szCs w:val="28"/>
        </w:rPr>
        <w:t xml:space="preserve"> tháng </w:t>
      </w:r>
      <w:r w:rsidRPr="009B6EBC">
        <w:rPr>
          <w:b w:val="0"/>
          <w:i/>
          <w:sz w:val="28"/>
          <w:szCs w:val="28"/>
        </w:rPr>
        <w:t>6</w:t>
      </w:r>
      <w:r w:rsidR="00014B0E" w:rsidRPr="009B6EBC">
        <w:rPr>
          <w:b w:val="0"/>
          <w:i/>
          <w:sz w:val="28"/>
          <w:szCs w:val="28"/>
        </w:rPr>
        <w:t xml:space="preserve"> năm </w:t>
      </w:r>
      <w:r w:rsidRPr="009B6EBC">
        <w:rPr>
          <w:b w:val="0"/>
          <w:i/>
          <w:sz w:val="28"/>
          <w:szCs w:val="28"/>
        </w:rPr>
        <w:t>2010 của Chính phủ về quản lý cây xanh đô thị;</w:t>
      </w:r>
    </w:p>
    <w:p w:rsidR="00773621" w:rsidRPr="009B6EBC" w:rsidRDefault="008C4A51" w:rsidP="00DD2BD8">
      <w:pPr>
        <w:pStyle w:val="Heading2"/>
        <w:spacing w:before="120" w:beforeAutospacing="0" w:after="0" w:afterAutospacing="0"/>
        <w:ind w:firstLine="720"/>
        <w:jc w:val="both"/>
        <w:rPr>
          <w:b w:val="0"/>
          <w:i/>
          <w:sz w:val="28"/>
          <w:szCs w:val="28"/>
        </w:rPr>
      </w:pPr>
      <w:r w:rsidRPr="009B6EBC">
        <w:rPr>
          <w:b w:val="0"/>
          <w:i/>
          <w:sz w:val="28"/>
          <w:szCs w:val="28"/>
        </w:rPr>
        <w:t>Căn cứ Nghị định số 80/2014/NĐ-CP ngày 06 tháng 8 năm 2014 của Chính phủ về thoát nước và xử lý nước thải; Nghị định số 98/2019/NĐ-CP ngày 27 tháng 12 năm 2019 của Chính phủ về sửa đổi, bổ sung một số điều của các nghị định thuộc lĩnh vực hạ tầng kỹ thuật;</w:t>
      </w:r>
    </w:p>
    <w:p w:rsidR="008C4A51" w:rsidRPr="009B6EBC" w:rsidRDefault="00014B0E" w:rsidP="00DD2BD8">
      <w:pPr>
        <w:pStyle w:val="Heading2"/>
        <w:spacing w:before="120" w:beforeAutospacing="0" w:after="0" w:afterAutospacing="0"/>
        <w:ind w:firstLine="720"/>
        <w:jc w:val="both"/>
        <w:rPr>
          <w:b w:val="0"/>
          <w:bCs w:val="0"/>
          <w:i/>
          <w:iCs/>
          <w:sz w:val="28"/>
          <w:szCs w:val="28"/>
        </w:rPr>
      </w:pPr>
      <w:r w:rsidRPr="009B6EBC">
        <w:rPr>
          <w:b w:val="0"/>
          <w:bCs w:val="0"/>
          <w:i/>
          <w:iCs/>
          <w:sz w:val="28"/>
          <w:szCs w:val="28"/>
        </w:rPr>
        <w:t>Căn cứ Nghị định số 23/2016/NĐ-CP ngày 05 tháng 4 năm 2016 của</w:t>
      </w:r>
      <w:r w:rsidRPr="009B6EBC">
        <w:rPr>
          <w:b w:val="0"/>
          <w:bCs w:val="0"/>
          <w:i/>
          <w:iCs/>
          <w:sz w:val="28"/>
          <w:szCs w:val="28"/>
        </w:rPr>
        <w:br/>
        <w:t>Chính phủ về xây dựng, quản lý, sử dụng nghĩa trang và cơ sở hỏa táng; Ngh</w:t>
      </w:r>
      <w:r w:rsidR="00A61489" w:rsidRPr="009B6EBC">
        <w:rPr>
          <w:b w:val="0"/>
          <w:bCs w:val="0"/>
          <w:i/>
          <w:iCs/>
          <w:sz w:val="28"/>
          <w:szCs w:val="28"/>
        </w:rPr>
        <w:t xml:space="preserve">ị định số 98/2019/NĐ-CP ngày 27 </w:t>
      </w:r>
      <w:r w:rsidRPr="009B6EBC">
        <w:rPr>
          <w:b w:val="0"/>
          <w:bCs w:val="0"/>
          <w:i/>
          <w:iCs/>
          <w:sz w:val="28"/>
          <w:szCs w:val="28"/>
        </w:rPr>
        <w:t>tháng 12 năm 2019 của</w:t>
      </w:r>
      <w:r w:rsidR="00A61489" w:rsidRPr="009B6EBC">
        <w:rPr>
          <w:b w:val="0"/>
          <w:bCs w:val="0"/>
          <w:i/>
          <w:iCs/>
          <w:sz w:val="28"/>
          <w:szCs w:val="28"/>
        </w:rPr>
        <w:t xml:space="preserve"> </w:t>
      </w:r>
      <w:r w:rsidRPr="009B6EBC">
        <w:rPr>
          <w:b w:val="0"/>
          <w:bCs w:val="0"/>
          <w:i/>
          <w:iCs/>
          <w:sz w:val="28"/>
          <w:szCs w:val="28"/>
        </w:rPr>
        <w:t>Chính phủ sửa đổi, bổ sung một số điều của các Nghị định thuộc lĩnh vực hạ</w:t>
      </w:r>
      <w:r w:rsidR="00A61489" w:rsidRPr="009B6EBC">
        <w:rPr>
          <w:b w:val="0"/>
          <w:bCs w:val="0"/>
          <w:i/>
          <w:iCs/>
          <w:sz w:val="28"/>
          <w:szCs w:val="28"/>
        </w:rPr>
        <w:t xml:space="preserve"> </w:t>
      </w:r>
      <w:r w:rsidRPr="009B6EBC">
        <w:rPr>
          <w:b w:val="0"/>
          <w:bCs w:val="0"/>
          <w:i/>
          <w:iCs/>
          <w:sz w:val="28"/>
          <w:szCs w:val="28"/>
        </w:rPr>
        <w:t>tầng kỹ thuật;</w:t>
      </w:r>
    </w:p>
    <w:p w:rsidR="009D2B48" w:rsidRPr="009B6EBC" w:rsidRDefault="009D2B48" w:rsidP="00DD2BD8">
      <w:pPr>
        <w:widowControl w:val="0"/>
        <w:shd w:val="clear" w:color="auto" w:fill="FFFFFF"/>
        <w:spacing w:before="120"/>
        <w:ind w:firstLine="720"/>
        <w:jc w:val="both"/>
        <w:rPr>
          <w:i/>
          <w:lang w:val="nl-NL"/>
        </w:rPr>
      </w:pPr>
      <w:r w:rsidRPr="009B6EBC">
        <w:rPr>
          <w:i/>
          <w:lang w:val="nl-NL"/>
        </w:rPr>
        <w:lastRenderedPageBreak/>
        <w:t>Căn cứ Nghị định số 11/2013/NĐ-CP ngày 14 tháng 01 năm 2013 của Chính phủ về quản lý đầu tư phát triển đô thị; Nghị định số 35/2023/NĐ-CP ngày 20 tháng 6 năm 2023 của Chính phủ sửa đổi, bổ sung một số điều của các Nghị định thuộc lĩnh vực quản lý Nhà nước của Bộ Xây dựng;</w:t>
      </w:r>
    </w:p>
    <w:p w:rsidR="00A61489" w:rsidRPr="009B6EBC" w:rsidRDefault="00BE4FAF" w:rsidP="00DD2BD8">
      <w:pPr>
        <w:widowControl w:val="0"/>
        <w:shd w:val="clear" w:color="auto" w:fill="FFFFFF"/>
        <w:spacing w:before="120"/>
        <w:ind w:firstLine="720"/>
        <w:jc w:val="both"/>
        <w:rPr>
          <w:bCs/>
          <w:i/>
        </w:rPr>
      </w:pPr>
      <w:r w:rsidRPr="009B6EBC">
        <w:rPr>
          <w:i/>
        </w:rPr>
        <w:t xml:space="preserve">Căn cứ </w:t>
      </w:r>
      <w:r w:rsidRPr="009B6EBC">
        <w:rPr>
          <w:bCs/>
          <w:i/>
        </w:rPr>
        <w:t xml:space="preserve">Nghị </w:t>
      </w:r>
      <w:r w:rsidRPr="009B6EBC">
        <w:rPr>
          <w:rFonts w:hint="eastAsia"/>
          <w:bCs/>
          <w:i/>
        </w:rPr>
        <w:t>đ</w:t>
      </w:r>
      <w:r w:rsidRPr="009B6EBC">
        <w:rPr>
          <w:bCs/>
          <w:i/>
        </w:rPr>
        <w:t>ịnh số 175/2024/N</w:t>
      </w:r>
      <w:r w:rsidRPr="009B6EBC">
        <w:rPr>
          <w:rFonts w:hint="eastAsia"/>
          <w:bCs/>
          <w:i/>
        </w:rPr>
        <w:t>Đ</w:t>
      </w:r>
      <w:r w:rsidRPr="009B6EBC">
        <w:rPr>
          <w:bCs/>
          <w:i/>
        </w:rPr>
        <w:t xml:space="preserve">-CP ngày 30/12/2024 của Chính phủ quy </w:t>
      </w:r>
      <w:r w:rsidRPr="009B6EBC">
        <w:rPr>
          <w:rFonts w:hint="eastAsia"/>
          <w:bCs/>
          <w:i/>
        </w:rPr>
        <w:t>đ</w:t>
      </w:r>
      <w:r w:rsidRPr="009B6EBC">
        <w:rPr>
          <w:bCs/>
          <w:i/>
        </w:rPr>
        <w:t xml:space="preserve">ịnh chi tiết một số </w:t>
      </w:r>
      <w:r w:rsidRPr="009B6EBC">
        <w:rPr>
          <w:rFonts w:hint="eastAsia"/>
          <w:bCs/>
          <w:i/>
        </w:rPr>
        <w:t>đ</w:t>
      </w:r>
      <w:r w:rsidRPr="009B6EBC">
        <w:rPr>
          <w:bCs/>
          <w:i/>
        </w:rPr>
        <w:t xml:space="preserve">iều và biện pháp thi hành Luật Xây dựng về quản lý hoạt </w:t>
      </w:r>
      <w:r w:rsidRPr="009B6EBC">
        <w:rPr>
          <w:rFonts w:hint="eastAsia"/>
          <w:bCs/>
          <w:i/>
        </w:rPr>
        <w:t>đ</w:t>
      </w:r>
      <w:r w:rsidRPr="009B6EBC">
        <w:rPr>
          <w:bCs/>
          <w:i/>
        </w:rPr>
        <w:t>ộng xây dựng;</w:t>
      </w:r>
    </w:p>
    <w:p w:rsidR="00F314B5" w:rsidRPr="009B6EBC" w:rsidRDefault="00115540" w:rsidP="00DD2BD8">
      <w:pPr>
        <w:widowControl w:val="0"/>
        <w:spacing w:before="120"/>
        <w:ind w:firstLine="720"/>
        <w:jc w:val="both"/>
        <w:rPr>
          <w:i/>
          <w:lang w:val="nl-NL"/>
        </w:rPr>
      </w:pPr>
      <w:r w:rsidRPr="009B6EBC">
        <w:rPr>
          <w:i/>
        </w:rPr>
        <w:t xml:space="preserve">Căn cứ Nghị định số 140/2025/NĐ-CP ngày 12/6/2025 của Chính phủ </w:t>
      </w:r>
      <w:r w:rsidRPr="009B6EBC">
        <w:rPr>
          <w:i/>
          <w:lang w:val="nl-NL"/>
        </w:rPr>
        <w:t xml:space="preserve">quy định phân định thẩm quyền </w:t>
      </w:r>
      <w:r w:rsidR="00F314B5" w:rsidRPr="009B6EBC">
        <w:rPr>
          <w:i/>
          <w:lang w:val="nl-NL"/>
        </w:rPr>
        <w:t>của chính quyền địa phương 2 cấp trong lĩnh vực quản lý nhà nước của Bộ</w:t>
      </w:r>
      <w:r w:rsidRPr="009B6EBC">
        <w:rPr>
          <w:i/>
          <w:lang w:val="nl-NL"/>
        </w:rPr>
        <w:t xml:space="preserve"> Xây dựng</w:t>
      </w:r>
      <w:r w:rsidR="00F314B5" w:rsidRPr="009B6EBC">
        <w:rPr>
          <w:i/>
          <w:lang w:val="nl-NL"/>
        </w:rPr>
        <w:t>;</w:t>
      </w:r>
    </w:p>
    <w:p w:rsidR="005E78E5" w:rsidRPr="009B6EBC" w:rsidRDefault="005E78E5" w:rsidP="00DD2BD8">
      <w:pPr>
        <w:widowControl w:val="0"/>
        <w:shd w:val="clear" w:color="auto" w:fill="FFFFFF"/>
        <w:spacing w:before="120"/>
        <w:ind w:firstLine="720"/>
        <w:jc w:val="both"/>
        <w:rPr>
          <w:i/>
          <w:lang w:val="nl-NL"/>
        </w:rPr>
      </w:pPr>
      <w:r w:rsidRPr="009B6EBC">
        <w:rPr>
          <w:i/>
          <w:lang w:val="nl-NL"/>
        </w:rPr>
        <w:t>Theo đề nghị của Giám đốc Sở</w:t>
      </w:r>
      <w:r w:rsidR="00D52469" w:rsidRPr="009B6EBC">
        <w:rPr>
          <w:i/>
          <w:lang w:val="nl-NL"/>
        </w:rPr>
        <w:t xml:space="preserve"> Xây dựng</w:t>
      </w:r>
      <w:r w:rsidRPr="009B6EBC">
        <w:rPr>
          <w:i/>
          <w:lang w:val="nl-NL"/>
        </w:rPr>
        <w:t xml:space="preserve"> tại Tờ </w:t>
      </w:r>
      <w:r w:rsidRPr="009B6EBC">
        <w:rPr>
          <w:i/>
          <w:u w:color="FF0000"/>
          <w:lang w:val="nl-NL"/>
        </w:rPr>
        <w:t>trình số</w:t>
      </w:r>
      <w:r w:rsidRPr="009B6EBC">
        <w:rPr>
          <w:i/>
          <w:lang w:val="nl-NL"/>
        </w:rPr>
        <w:t xml:space="preserve"> ......./TTr-S</w:t>
      </w:r>
      <w:r w:rsidR="00D52469" w:rsidRPr="009B6EBC">
        <w:rPr>
          <w:i/>
          <w:lang w:val="nl-NL"/>
        </w:rPr>
        <w:t>XD</w:t>
      </w:r>
      <w:r w:rsidRPr="009B6EBC">
        <w:rPr>
          <w:i/>
          <w:lang w:val="nl-NL"/>
        </w:rPr>
        <w:t xml:space="preserve"> </w:t>
      </w:r>
      <w:r w:rsidRPr="009B6EBC">
        <w:rPr>
          <w:i/>
          <w:u w:color="FF0000"/>
          <w:lang w:val="nl-NL"/>
        </w:rPr>
        <w:t xml:space="preserve">ngày ..... tháng </w:t>
      </w:r>
      <w:r w:rsidR="00D26CB2" w:rsidRPr="009B6EBC">
        <w:rPr>
          <w:i/>
          <w:u w:color="FF0000"/>
          <w:lang w:val="nl-NL"/>
        </w:rPr>
        <w:t>....</w:t>
      </w:r>
      <w:r w:rsidRPr="009B6EBC">
        <w:rPr>
          <w:i/>
          <w:u w:color="FF0000"/>
          <w:lang w:val="nl-NL"/>
        </w:rPr>
        <w:t xml:space="preserve"> năm</w:t>
      </w:r>
      <w:r w:rsidRPr="009B6EBC">
        <w:rPr>
          <w:i/>
          <w:lang w:val="nl-NL"/>
        </w:rPr>
        <w:t xml:space="preserve"> 2025</w:t>
      </w:r>
      <w:r w:rsidR="0034428E" w:rsidRPr="009B6EBC">
        <w:rPr>
          <w:i/>
          <w:lang w:val="nl-NL"/>
        </w:rPr>
        <w:t>,</w:t>
      </w:r>
    </w:p>
    <w:p w:rsidR="0034428E" w:rsidRPr="009B6EBC" w:rsidRDefault="0034428E" w:rsidP="00DD2BD8">
      <w:pPr>
        <w:widowControl w:val="0"/>
        <w:shd w:val="clear" w:color="auto" w:fill="FFFFFF"/>
        <w:spacing w:before="120"/>
        <w:ind w:firstLine="720"/>
        <w:jc w:val="both"/>
        <w:rPr>
          <w:i/>
          <w:lang w:val="nl-NL"/>
        </w:rPr>
      </w:pPr>
      <w:r w:rsidRPr="009B6EBC">
        <w:rPr>
          <w:i/>
          <w:lang w:val="nl-NL"/>
        </w:rPr>
        <w:t xml:space="preserve">Ủy ban nhân dân tỉnh </w:t>
      </w:r>
      <w:r w:rsidR="00F821FE" w:rsidRPr="009B6EBC">
        <w:rPr>
          <w:i/>
          <w:lang w:val="nl-NL"/>
        </w:rPr>
        <w:t xml:space="preserve">Lạng Sơn </w:t>
      </w:r>
      <w:r w:rsidRPr="009B6EBC">
        <w:rPr>
          <w:i/>
          <w:lang w:val="nl-NL"/>
        </w:rPr>
        <w:t>ban hành Quyết định</w:t>
      </w:r>
      <w:r w:rsidR="00BB5788" w:rsidRPr="009B6EBC">
        <w:rPr>
          <w:i/>
          <w:lang w:val="nl-NL"/>
        </w:rPr>
        <w:t xml:space="preserve"> Sửa đổi, bổ sung một số điều của các Quyết định về lĩnh vực Hạ tầng kỹ thuật</w:t>
      </w:r>
      <w:r w:rsidR="00F821FE" w:rsidRPr="009B6EBC">
        <w:rPr>
          <w:i/>
          <w:lang w:val="nl-NL"/>
        </w:rPr>
        <w:t>.</w:t>
      </w:r>
    </w:p>
    <w:p w:rsidR="00385B24" w:rsidRPr="009B6EBC" w:rsidRDefault="007270F0" w:rsidP="00DD2BD8">
      <w:pPr>
        <w:spacing w:before="120"/>
        <w:ind w:firstLine="720"/>
        <w:jc w:val="both"/>
        <w:rPr>
          <w:rStyle w:val="fontstyle01"/>
          <w:b w:val="0"/>
          <w:i w:val="0"/>
          <w:color w:val="auto"/>
          <w:spacing w:val="-2"/>
        </w:rPr>
      </w:pPr>
      <w:proofErr w:type="gramStart"/>
      <w:r w:rsidRPr="009B6EBC">
        <w:rPr>
          <w:rStyle w:val="fontstyle01"/>
          <w:i w:val="0"/>
          <w:color w:val="auto"/>
          <w:spacing w:val="-2"/>
        </w:rPr>
        <w:t>Điều 1.</w:t>
      </w:r>
      <w:proofErr w:type="gramEnd"/>
      <w:r w:rsidRPr="009B6EBC">
        <w:rPr>
          <w:rStyle w:val="fontstyle01"/>
          <w:b w:val="0"/>
          <w:i w:val="0"/>
          <w:color w:val="auto"/>
          <w:spacing w:val="-2"/>
        </w:rPr>
        <w:t xml:space="preserve"> Sửa đổi, bổ sung một số điều và thay thế một số cụm từ của Quyết định số 21/2011/QĐ-UBND ngày 19/12/2011 của Ủy ban nhân dân tỉnh Lạng Sơn về việc ban hành thẩm quyền Quản lý cây xanh đô thị và quản lý công viên trên địa bàn tỉnh Lạng Sơn như sau:</w:t>
      </w:r>
    </w:p>
    <w:p w:rsidR="007270F0" w:rsidRPr="009B6EBC" w:rsidRDefault="00025BA1" w:rsidP="00DD2BD8">
      <w:pPr>
        <w:spacing w:before="120"/>
        <w:ind w:firstLine="720"/>
        <w:jc w:val="both"/>
        <w:rPr>
          <w:rStyle w:val="fontstyle01"/>
          <w:b w:val="0"/>
          <w:i w:val="0"/>
          <w:color w:val="auto"/>
          <w:spacing w:val="-2"/>
        </w:rPr>
      </w:pPr>
      <w:r w:rsidRPr="009B6EBC">
        <w:rPr>
          <w:rStyle w:val="fontstyle01"/>
          <w:b w:val="0"/>
          <w:i w:val="0"/>
          <w:color w:val="auto"/>
          <w:spacing w:val="-2"/>
        </w:rPr>
        <w:t>1</w:t>
      </w:r>
      <w:r w:rsidR="007270F0" w:rsidRPr="009B6EBC">
        <w:rPr>
          <w:rStyle w:val="fontstyle01"/>
          <w:b w:val="0"/>
          <w:i w:val="0"/>
          <w:color w:val="auto"/>
          <w:spacing w:val="-2"/>
        </w:rPr>
        <w:t>. Thay thế cụm từ “Sở Tài nguyên và Môi trường” bằng cụm từ “Sở Nông nghiệp và Môi trường” tại điểm c khoản 2 Điều 1.</w:t>
      </w:r>
    </w:p>
    <w:p w:rsidR="00025BA1" w:rsidRPr="009B6EBC" w:rsidRDefault="00025BA1" w:rsidP="00DD2BD8">
      <w:pPr>
        <w:spacing w:before="120"/>
        <w:ind w:firstLine="720"/>
        <w:jc w:val="both"/>
        <w:rPr>
          <w:rStyle w:val="fontstyle01"/>
          <w:b w:val="0"/>
          <w:i w:val="0"/>
          <w:color w:val="auto"/>
          <w:spacing w:val="-2"/>
        </w:rPr>
      </w:pPr>
      <w:r w:rsidRPr="009B6EBC">
        <w:rPr>
          <w:rStyle w:val="fontstyle01"/>
          <w:b w:val="0"/>
          <w:i w:val="0"/>
          <w:color w:val="auto"/>
          <w:spacing w:val="-2"/>
        </w:rPr>
        <w:t>2. Thay thế cụm từ “Sở Kế hoạch và Đầu tư” bằng cụm từ “Sở Tài chính” tại khoản 4 Điều 1.</w:t>
      </w:r>
    </w:p>
    <w:p w:rsidR="007270F0" w:rsidRPr="009B6EBC" w:rsidRDefault="00025BA1" w:rsidP="00DD2BD8">
      <w:pPr>
        <w:spacing w:before="120"/>
        <w:ind w:firstLine="720"/>
        <w:jc w:val="both"/>
        <w:rPr>
          <w:rStyle w:val="fontstyle01"/>
          <w:b w:val="0"/>
          <w:i w:val="0"/>
          <w:color w:val="auto"/>
          <w:spacing w:val="-2"/>
        </w:rPr>
      </w:pPr>
      <w:r w:rsidRPr="009B6EBC">
        <w:rPr>
          <w:rStyle w:val="fontstyle01"/>
          <w:b w:val="0"/>
          <w:i w:val="0"/>
          <w:color w:val="auto"/>
          <w:spacing w:val="-2"/>
        </w:rPr>
        <w:t>3</w:t>
      </w:r>
      <w:r w:rsidR="007270F0" w:rsidRPr="009B6EBC">
        <w:rPr>
          <w:rStyle w:val="fontstyle01"/>
          <w:b w:val="0"/>
          <w:i w:val="0"/>
          <w:color w:val="auto"/>
          <w:spacing w:val="-2"/>
        </w:rPr>
        <w:t>. Thay thế cụm từ “UBND huyện, thành phố” bằng cụm từ “UBND các xã, phường” tại khoản 5 Điều 1.</w:t>
      </w:r>
    </w:p>
    <w:p w:rsidR="007270F0" w:rsidRPr="009B6EBC" w:rsidRDefault="00B100DE" w:rsidP="00DD2BD8">
      <w:pPr>
        <w:spacing w:before="120"/>
        <w:ind w:firstLine="720"/>
        <w:jc w:val="both"/>
        <w:rPr>
          <w:rStyle w:val="fontstyle01"/>
          <w:b w:val="0"/>
          <w:i w:val="0"/>
          <w:color w:val="auto"/>
          <w:spacing w:val="-2"/>
        </w:rPr>
      </w:pPr>
      <w:r w:rsidRPr="009B6EBC">
        <w:rPr>
          <w:rStyle w:val="fontstyle01"/>
          <w:b w:val="0"/>
          <w:i w:val="0"/>
          <w:color w:val="auto"/>
          <w:spacing w:val="-2"/>
        </w:rPr>
        <w:t>4</w:t>
      </w:r>
      <w:r w:rsidR="007270F0" w:rsidRPr="009B6EBC">
        <w:rPr>
          <w:rStyle w:val="fontstyle01"/>
          <w:b w:val="0"/>
          <w:i w:val="0"/>
          <w:color w:val="auto"/>
          <w:spacing w:val="-2"/>
        </w:rPr>
        <w:t xml:space="preserve">. Sửa đổi, bổ sung Điều 3 của Quyết định như sau: </w:t>
      </w:r>
    </w:p>
    <w:p w:rsidR="007270F0" w:rsidRPr="009B6EBC" w:rsidRDefault="007270F0" w:rsidP="00DD2BD8">
      <w:pPr>
        <w:spacing w:before="120"/>
        <w:ind w:firstLine="720"/>
        <w:jc w:val="both"/>
        <w:rPr>
          <w:rStyle w:val="fontstyle01"/>
          <w:b w:val="0"/>
          <w:i w:val="0"/>
          <w:color w:val="auto"/>
          <w:spacing w:val="-2"/>
        </w:rPr>
      </w:pPr>
      <w:proofErr w:type="gramStart"/>
      <w:r w:rsidRPr="009B6EBC">
        <w:rPr>
          <w:rStyle w:val="fontstyle01"/>
          <w:b w:val="0"/>
          <w:i w:val="0"/>
          <w:color w:val="auto"/>
          <w:spacing w:val="-2"/>
        </w:rPr>
        <w:t>“Điều 3.</w:t>
      </w:r>
      <w:proofErr w:type="gramEnd"/>
      <w:r w:rsidRPr="009B6EBC">
        <w:rPr>
          <w:rStyle w:val="fontstyle01"/>
          <w:b w:val="0"/>
          <w:i w:val="0"/>
          <w:color w:val="auto"/>
          <w:spacing w:val="-2"/>
        </w:rPr>
        <w:t xml:space="preserve"> </w:t>
      </w:r>
      <w:proofErr w:type="gramStart"/>
      <w:r w:rsidRPr="009B6EBC">
        <w:rPr>
          <w:rStyle w:val="fontstyle01"/>
          <w:b w:val="0"/>
          <w:i w:val="0"/>
          <w:color w:val="auto"/>
          <w:spacing w:val="-2"/>
        </w:rPr>
        <w:t>Chánh Văn phòng Ủy ban nhân dân tỉnh; Thủ trưởng các sở, ban, ngành, Chủ tịch Ủy ban nhân dân các xã, phường và các tổ chức, cá nhân có liên quan chịu trách nhiệm thi hành Quyết định này.”</w:t>
      </w:r>
      <w:proofErr w:type="gramEnd"/>
    </w:p>
    <w:p w:rsidR="007270F0" w:rsidRPr="009B6EBC" w:rsidRDefault="007270F0" w:rsidP="00DD2BD8">
      <w:pPr>
        <w:spacing w:before="120"/>
        <w:ind w:firstLine="720"/>
        <w:jc w:val="both"/>
        <w:rPr>
          <w:rStyle w:val="fontstyle01"/>
          <w:b w:val="0"/>
          <w:i w:val="0"/>
          <w:color w:val="auto"/>
          <w:spacing w:val="-2"/>
        </w:rPr>
      </w:pPr>
      <w:proofErr w:type="gramStart"/>
      <w:r w:rsidRPr="009B6EBC">
        <w:rPr>
          <w:rStyle w:val="fontstyle01"/>
          <w:i w:val="0"/>
          <w:color w:val="auto"/>
          <w:spacing w:val="-2"/>
        </w:rPr>
        <w:t>Điều 2.</w:t>
      </w:r>
      <w:proofErr w:type="gramEnd"/>
      <w:r w:rsidRPr="009B6EBC">
        <w:rPr>
          <w:rStyle w:val="fontstyle01"/>
          <w:b w:val="0"/>
          <w:i w:val="0"/>
          <w:color w:val="auto"/>
          <w:spacing w:val="-2"/>
        </w:rPr>
        <w:t xml:space="preserve"> </w:t>
      </w:r>
      <w:r w:rsidR="009E5CD5" w:rsidRPr="009B6EBC">
        <w:rPr>
          <w:rStyle w:val="fontstyle01"/>
          <w:b w:val="0"/>
          <w:i w:val="0"/>
          <w:color w:val="auto"/>
          <w:spacing w:val="-2"/>
        </w:rPr>
        <w:t>Sửa đổi, bổ sung và t</w:t>
      </w:r>
      <w:r w:rsidRPr="009B6EBC">
        <w:rPr>
          <w:rStyle w:val="fontstyle01"/>
          <w:b w:val="0"/>
          <w:i w:val="0"/>
          <w:color w:val="auto"/>
          <w:spacing w:val="-2"/>
        </w:rPr>
        <w:t xml:space="preserve">hay thế, bãi bỏ một số cụm từ của Quy định quản lý hoạt động thoát nước và xử lý nước thải trên địa bàn tỉnh Lạng Sơn ban hành kèm theo Quyết định số 01/2016/QĐ-UBND ngày 14/01/2016 của Ủy ban nhân dân tỉnh Lạng Sơn được sửa đổi, bổ sung tại </w:t>
      </w:r>
      <w:r w:rsidR="00533BD7" w:rsidRPr="009B6EBC">
        <w:rPr>
          <w:rStyle w:val="fontstyle01"/>
          <w:b w:val="0"/>
          <w:i w:val="0"/>
          <w:color w:val="auto"/>
          <w:spacing w:val="-2"/>
        </w:rPr>
        <w:t xml:space="preserve">Quyết định số 11/2019/QĐ-UBND ngày 04/5/2019 và </w:t>
      </w:r>
      <w:r w:rsidRPr="009B6EBC">
        <w:rPr>
          <w:rStyle w:val="fontstyle01"/>
          <w:b w:val="0"/>
          <w:i w:val="0"/>
          <w:color w:val="auto"/>
          <w:spacing w:val="-2"/>
        </w:rPr>
        <w:t>Quyết định số 03/2024/QĐ-UBND ngày 11/01/2024 của Ủy ban nhân dân tỉnh Lạng Sơn như sau:</w:t>
      </w:r>
    </w:p>
    <w:p w:rsidR="00533BD7" w:rsidRPr="009B6EBC" w:rsidRDefault="00533BD7" w:rsidP="00DD2BD8">
      <w:pPr>
        <w:spacing w:before="120"/>
        <w:ind w:firstLine="720"/>
        <w:jc w:val="both"/>
        <w:rPr>
          <w:rStyle w:val="fontstyle01"/>
          <w:b w:val="0"/>
          <w:i w:val="0"/>
          <w:color w:val="auto"/>
          <w:spacing w:val="-2"/>
        </w:rPr>
      </w:pPr>
      <w:r w:rsidRPr="009B6EBC">
        <w:rPr>
          <w:rStyle w:val="fontstyle01"/>
          <w:b w:val="0"/>
          <w:i w:val="0"/>
          <w:color w:val="auto"/>
          <w:spacing w:val="-2"/>
        </w:rPr>
        <w:t>1. Thay thế cụm từ “Chi cục bảo vệ môi trường tỉnh” thành “Sở Nông nghiệp và Môi trường” tại điểm b khoản 6 Điều 5 của Quy định ban hành kèm theo Quyết định số 01/2016/QĐ-UBND ngày 14/01/2016.</w:t>
      </w:r>
    </w:p>
    <w:p w:rsidR="00533BD7" w:rsidRPr="009B6EBC" w:rsidRDefault="00533BD7" w:rsidP="00533BD7">
      <w:pPr>
        <w:spacing w:before="120"/>
        <w:ind w:firstLine="720"/>
        <w:jc w:val="both"/>
        <w:rPr>
          <w:rStyle w:val="fontstyle01"/>
          <w:b w:val="0"/>
          <w:i w:val="0"/>
          <w:color w:val="auto"/>
          <w:spacing w:val="-2"/>
        </w:rPr>
      </w:pPr>
      <w:r w:rsidRPr="009B6EBC">
        <w:rPr>
          <w:rStyle w:val="fontstyle01"/>
          <w:b w:val="0"/>
          <w:i w:val="0"/>
          <w:color w:val="auto"/>
          <w:spacing w:val="-2"/>
        </w:rPr>
        <w:lastRenderedPageBreak/>
        <w:t>2. Thay thế cụm từ “Bộ Tài nguyên và Môi trường” bằng cụm từ “Bộ Nông nghiệp và Môi trường” tại điểm a khoản 2 Điều 6 của Quy định ban hành kèm theo Quyết định số 01/2016/QĐ-UBND ngày 14/01/2016.</w:t>
      </w:r>
    </w:p>
    <w:p w:rsidR="007270F0" w:rsidRPr="009B6EBC" w:rsidRDefault="001C1E06" w:rsidP="00DD2BD8">
      <w:pPr>
        <w:spacing w:before="120"/>
        <w:ind w:firstLine="720"/>
        <w:jc w:val="both"/>
        <w:rPr>
          <w:rStyle w:val="fontstyle01"/>
          <w:b w:val="0"/>
          <w:i w:val="0"/>
          <w:color w:val="auto"/>
          <w:spacing w:val="-2"/>
        </w:rPr>
      </w:pPr>
      <w:r w:rsidRPr="009B6EBC">
        <w:rPr>
          <w:rStyle w:val="fontstyle01"/>
          <w:b w:val="0"/>
          <w:i w:val="0"/>
          <w:color w:val="auto"/>
          <w:spacing w:val="-2"/>
        </w:rPr>
        <w:t>3</w:t>
      </w:r>
      <w:r w:rsidR="007270F0" w:rsidRPr="009B6EBC">
        <w:rPr>
          <w:rStyle w:val="fontstyle01"/>
          <w:b w:val="0"/>
          <w:i w:val="0"/>
          <w:color w:val="auto"/>
          <w:spacing w:val="-2"/>
        </w:rPr>
        <w:t xml:space="preserve">. Thay thế cụm từ “Ủy ban nhân cấp huyện” bằng cụm từ “Ủy ban nhân dân cấp xã” tại </w:t>
      </w:r>
      <w:r w:rsidRPr="009B6EBC">
        <w:rPr>
          <w:rStyle w:val="fontstyle01"/>
          <w:b w:val="0"/>
          <w:i w:val="0"/>
          <w:color w:val="auto"/>
          <w:spacing w:val="-2"/>
        </w:rPr>
        <w:t xml:space="preserve">khoản 1, </w:t>
      </w:r>
      <w:r w:rsidR="007270F0" w:rsidRPr="009B6EBC">
        <w:rPr>
          <w:rStyle w:val="fontstyle01"/>
          <w:b w:val="0"/>
          <w:i w:val="0"/>
          <w:color w:val="auto"/>
          <w:spacing w:val="-2"/>
        </w:rPr>
        <w:t>khoản 2 Điều 13 của Quy định ban hành kèm theo Quyết định số 01/2016/QĐ-UBND ngày 14/01/2016.</w:t>
      </w:r>
    </w:p>
    <w:p w:rsidR="007270F0" w:rsidRPr="009B6EBC" w:rsidRDefault="005D475F" w:rsidP="00DD2BD8">
      <w:pPr>
        <w:spacing w:before="120"/>
        <w:ind w:firstLine="720"/>
        <w:jc w:val="both"/>
        <w:rPr>
          <w:rStyle w:val="fontstyle01"/>
          <w:b w:val="0"/>
          <w:i w:val="0"/>
          <w:color w:val="auto"/>
          <w:spacing w:val="-2"/>
        </w:rPr>
      </w:pPr>
      <w:r w:rsidRPr="009B6EBC">
        <w:rPr>
          <w:rStyle w:val="fontstyle01"/>
          <w:b w:val="0"/>
          <w:i w:val="0"/>
          <w:color w:val="auto"/>
          <w:spacing w:val="-2"/>
        </w:rPr>
        <w:t>4</w:t>
      </w:r>
      <w:r w:rsidR="007270F0" w:rsidRPr="009B6EBC">
        <w:rPr>
          <w:rStyle w:val="fontstyle01"/>
          <w:b w:val="0"/>
          <w:i w:val="0"/>
          <w:color w:val="auto"/>
          <w:spacing w:val="-2"/>
        </w:rPr>
        <w:t>. Thay thế cụm từ “Ủy ban nhân dân huyện” bằng cụm từ “Ủy ban nhân dân xã, phường” tại khoản 3 Điều 13 của Quy định ban hành kèm theo Quyết định số 01/2016/QĐ-UBND ngày 14/01/2016.</w:t>
      </w:r>
    </w:p>
    <w:p w:rsidR="007270F0" w:rsidRPr="009B6EBC" w:rsidRDefault="0022222F" w:rsidP="00DD2BD8">
      <w:pPr>
        <w:spacing w:before="120"/>
        <w:ind w:firstLine="720"/>
        <w:jc w:val="both"/>
        <w:rPr>
          <w:rStyle w:val="fontstyle01"/>
          <w:b w:val="0"/>
          <w:i w:val="0"/>
          <w:color w:val="auto"/>
          <w:spacing w:val="-2"/>
        </w:rPr>
      </w:pPr>
      <w:r w:rsidRPr="009B6EBC">
        <w:rPr>
          <w:rStyle w:val="fontstyle01"/>
          <w:b w:val="0"/>
          <w:i w:val="0"/>
          <w:color w:val="auto"/>
          <w:spacing w:val="-2"/>
        </w:rPr>
        <w:t>5</w:t>
      </w:r>
      <w:r w:rsidR="007270F0" w:rsidRPr="009B6EBC">
        <w:rPr>
          <w:rStyle w:val="fontstyle01"/>
          <w:b w:val="0"/>
          <w:i w:val="0"/>
          <w:color w:val="auto"/>
          <w:spacing w:val="-2"/>
        </w:rPr>
        <w:t>. Thay thế cụm từ “Sở Tài nguyên và Môi trường” bằng cụm từ “Sở Nông nghiệp và Môi trường” tại khoản 2 Điều 17 của Quy định ban hành kèm theo Quyết định số 01/2016/QĐ-UBND ngày 14/01/2016.</w:t>
      </w:r>
    </w:p>
    <w:p w:rsidR="007270F0" w:rsidRPr="009B6EBC" w:rsidRDefault="0022222F" w:rsidP="00DD2BD8">
      <w:pPr>
        <w:spacing w:before="120"/>
        <w:ind w:firstLine="720"/>
        <w:jc w:val="both"/>
        <w:rPr>
          <w:rStyle w:val="fontstyle01"/>
          <w:b w:val="0"/>
          <w:i w:val="0"/>
          <w:color w:val="auto"/>
          <w:spacing w:val="-2"/>
        </w:rPr>
      </w:pPr>
      <w:r w:rsidRPr="009B6EBC">
        <w:rPr>
          <w:rStyle w:val="fontstyle01"/>
          <w:b w:val="0"/>
          <w:i w:val="0"/>
          <w:color w:val="auto"/>
          <w:spacing w:val="-2"/>
        </w:rPr>
        <w:t>6</w:t>
      </w:r>
      <w:r w:rsidR="007270F0" w:rsidRPr="009B6EBC">
        <w:rPr>
          <w:rStyle w:val="fontstyle01"/>
          <w:b w:val="0"/>
          <w:i w:val="0"/>
          <w:color w:val="auto"/>
          <w:spacing w:val="-2"/>
        </w:rPr>
        <w:t>. Thay thế cụm từ “Sở Kế hoạch và Đầu tư” bằng cụm từ “Sở Tài chính” tại khoản 4 Điều 17 của Quy định ban hành kèm theo Quyết định số 01/2016/QĐ-UBND ngày 14/01/2016.</w:t>
      </w:r>
    </w:p>
    <w:p w:rsidR="007270F0" w:rsidRPr="009B6EBC" w:rsidRDefault="0022222F" w:rsidP="00DD2BD8">
      <w:pPr>
        <w:spacing w:before="120"/>
        <w:ind w:firstLine="720"/>
        <w:jc w:val="both"/>
        <w:rPr>
          <w:rStyle w:val="fontstyle01"/>
          <w:b w:val="0"/>
          <w:i w:val="0"/>
          <w:color w:val="auto"/>
          <w:spacing w:val="-2"/>
        </w:rPr>
      </w:pPr>
      <w:r w:rsidRPr="009B6EBC">
        <w:rPr>
          <w:rStyle w:val="fontstyle01"/>
          <w:b w:val="0"/>
          <w:i w:val="0"/>
          <w:color w:val="auto"/>
          <w:spacing w:val="-2"/>
        </w:rPr>
        <w:t>7</w:t>
      </w:r>
      <w:r w:rsidR="007270F0" w:rsidRPr="009B6EBC">
        <w:rPr>
          <w:rStyle w:val="fontstyle01"/>
          <w:b w:val="0"/>
          <w:i w:val="0"/>
          <w:color w:val="auto"/>
          <w:spacing w:val="-2"/>
        </w:rPr>
        <w:t>. Thay thế cụm từ “Sở Nông nghiệp và Phát triển nông thôn” bằng cụm từ “Sở Nông nghiệp và Môi trường” tại khoản 5 Điều 17 của Quy định ban hành kèm theo Quyết định số 01/2016/QĐ-UBND ngày 14/01/2016.</w:t>
      </w:r>
    </w:p>
    <w:p w:rsidR="007270F0" w:rsidRPr="009B6EBC" w:rsidRDefault="0022222F" w:rsidP="00DD2BD8">
      <w:pPr>
        <w:spacing w:before="120"/>
        <w:ind w:firstLine="720"/>
        <w:jc w:val="both"/>
        <w:rPr>
          <w:rStyle w:val="fontstyle01"/>
          <w:b w:val="0"/>
          <w:i w:val="0"/>
          <w:color w:val="auto"/>
          <w:spacing w:val="-2"/>
        </w:rPr>
      </w:pPr>
      <w:r w:rsidRPr="009B6EBC">
        <w:rPr>
          <w:rStyle w:val="fontstyle01"/>
          <w:b w:val="0"/>
          <w:i w:val="0"/>
          <w:color w:val="auto"/>
          <w:spacing w:val="-2"/>
        </w:rPr>
        <w:t>8</w:t>
      </w:r>
      <w:r w:rsidR="007270F0" w:rsidRPr="009B6EBC">
        <w:rPr>
          <w:rStyle w:val="fontstyle01"/>
          <w:b w:val="0"/>
          <w:i w:val="0"/>
          <w:color w:val="auto"/>
          <w:spacing w:val="-2"/>
        </w:rPr>
        <w:t>. Bãi bỏ cụm từ “Sở Tài nguyên và Môi trường” tại điểm b khoản 5 Điều 17 của Quy định ban hành kèm theo Quyết định số 01/2016/QĐ-UBND ngày 14/01/2016.</w:t>
      </w:r>
    </w:p>
    <w:p w:rsidR="007270F0" w:rsidRPr="009B6EBC" w:rsidRDefault="0022222F" w:rsidP="00DD2BD8">
      <w:pPr>
        <w:spacing w:before="120"/>
        <w:ind w:firstLine="720"/>
        <w:jc w:val="both"/>
        <w:rPr>
          <w:rStyle w:val="fontstyle01"/>
          <w:b w:val="0"/>
          <w:i w:val="0"/>
          <w:color w:val="auto"/>
          <w:spacing w:val="-2"/>
        </w:rPr>
      </w:pPr>
      <w:r w:rsidRPr="009B6EBC">
        <w:rPr>
          <w:rStyle w:val="fontstyle01"/>
          <w:b w:val="0"/>
          <w:i w:val="0"/>
          <w:color w:val="auto"/>
          <w:spacing w:val="-2"/>
        </w:rPr>
        <w:t>9</w:t>
      </w:r>
      <w:r w:rsidR="007270F0" w:rsidRPr="009B6EBC">
        <w:rPr>
          <w:rStyle w:val="fontstyle01"/>
          <w:b w:val="0"/>
          <w:i w:val="0"/>
          <w:color w:val="auto"/>
          <w:spacing w:val="-2"/>
        </w:rPr>
        <w:t>. Thay thế cụm từ “Sở Giao thông vận tải” bằng cụm từ “Sở Xây dựng” tại khoản 7 Điều 17 của Quy định ban hành kèm theo Quyết định số 01/2016/QĐ-UBND ngày 14/01/2016.</w:t>
      </w:r>
    </w:p>
    <w:p w:rsidR="007270F0" w:rsidRPr="009B6EBC" w:rsidRDefault="0022222F" w:rsidP="00DD2BD8">
      <w:pPr>
        <w:spacing w:before="120"/>
        <w:ind w:firstLine="720"/>
        <w:jc w:val="both"/>
        <w:rPr>
          <w:rStyle w:val="fontstyle01"/>
          <w:b w:val="0"/>
          <w:i w:val="0"/>
          <w:color w:val="auto"/>
          <w:spacing w:val="-2"/>
        </w:rPr>
      </w:pPr>
      <w:r w:rsidRPr="009B6EBC">
        <w:rPr>
          <w:rStyle w:val="fontstyle01"/>
          <w:b w:val="0"/>
          <w:i w:val="0"/>
          <w:color w:val="auto"/>
          <w:spacing w:val="-2"/>
        </w:rPr>
        <w:t>10</w:t>
      </w:r>
      <w:r w:rsidR="007270F0" w:rsidRPr="009B6EBC">
        <w:rPr>
          <w:rStyle w:val="fontstyle01"/>
          <w:b w:val="0"/>
          <w:i w:val="0"/>
          <w:color w:val="auto"/>
          <w:spacing w:val="-2"/>
        </w:rPr>
        <w:t>. Thay thế cụm từ “Trách nhiệm Ủy ban nhân dân cấp huyện” bằng cụm từ “Ủy ban nhân dân cấp xã” tại Điều 18 của Quy định ban hành kèm theo Quyết định số 01/2016/QĐ-UBND ngày 14/01/2016.</w:t>
      </w:r>
    </w:p>
    <w:p w:rsidR="007270F0" w:rsidRPr="009B6EBC" w:rsidRDefault="0022222F" w:rsidP="00DD2BD8">
      <w:pPr>
        <w:spacing w:before="120"/>
        <w:ind w:firstLine="720"/>
        <w:jc w:val="both"/>
        <w:rPr>
          <w:rStyle w:val="fontstyle01"/>
          <w:b w:val="0"/>
          <w:i w:val="0"/>
          <w:color w:val="auto"/>
          <w:spacing w:val="-2"/>
        </w:rPr>
      </w:pPr>
      <w:r w:rsidRPr="009B6EBC">
        <w:rPr>
          <w:rStyle w:val="fontstyle01"/>
          <w:b w:val="0"/>
          <w:i w:val="0"/>
          <w:color w:val="auto"/>
          <w:spacing w:val="-2"/>
        </w:rPr>
        <w:t>11</w:t>
      </w:r>
      <w:r w:rsidR="007270F0" w:rsidRPr="009B6EBC">
        <w:rPr>
          <w:rStyle w:val="fontstyle01"/>
          <w:b w:val="0"/>
          <w:i w:val="0"/>
          <w:color w:val="auto"/>
          <w:spacing w:val="-2"/>
        </w:rPr>
        <w:t xml:space="preserve">. Bãi bỏ Điều 19 của Quy định ban hành kèm </w:t>
      </w:r>
      <w:proofErr w:type="gramStart"/>
      <w:r w:rsidR="007270F0" w:rsidRPr="009B6EBC">
        <w:rPr>
          <w:rStyle w:val="fontstyle01"/>
          <w:b w:val="0"/>
          <w:i w:val="0"/>
          <w:color w:val="auto"/>
          <w:spacing w:val="-2"/>
        </w:rPr>
        <w:t>theo</w:t>
      </w:r>
      <w:proofErr w:type="gramEnd"/>
      <w:r w:rsidR="007270F0" w:rsidRPr="009B6EBC">
        <w:rPr>
          <w:rStyle w:val="fontstyle01"/>
          <w:b w:val="0"/>
          <w:i w:val="0"/>
          <w:color w:val="auto"/>
          <w:spacing w:val="-2"/>
        </w:rPr>
        <w:t xml:space="preserve"> Quyết định số 01/2016/QĐ-UBND ngày 14/01/2016.</w:t>
      </w:r>
    </w:p>
    <w:p w:rsidR="00125746" w:rsidRPr="009B6EBC" w:rsidRDefault="004C2FCF" w:rsidP="00DD2BD8">
      <w:pPr>
        <w:spacing w:before="120"/>
        <w:ind w:firstLine="720"/>
        <w:jc w:val="both"/>
        <w:rPr>
          <w:rStyle w:val="fontstyle01"/>
          <w:b w:val="0"/>
          <w:i w:val="0"/>
          <w:color w:val="auto"/>
          <w:spacing w:val="-2"/>
        </w:rPr>
      </w:pPr>
      <w:r w:rsidRPr="009B6EBC">
        <w:rPr>
          <w:rStyle w:val="fontstyle01"/>
          <w:b w:val="0"/>
          <w:i w:val="0"/>
          <w:color w:val="auto"/>
          <w:spacing w:val="-2"/>
        </w:rPr>
        <w:t xml:space="preserve">12. </w:t>
      </w:r>
      <w:r w:rsidR="00125746" w:rsidRPr="009B6EBC">
        <w:rPr>
          <w:rStyle w:val="fontstyle01"/>
          <w:b w:val="0"/>
          <w:i w:val="0"/>
          <w:color w:val="auto"/>
          <w:spacing w:val="-2"/>
        </w:rPr>
        <w:t>Thay thế cụm từ “Bộ Tài nguyên và Môi trường” bằng cụm từ “Bộ Nông nghiệp và Môi trường” tại khoản 2 Điều 1 Quyết định số 11/2019/QĐ-UBND ngày 04/5/2019.</w:t>
      </w:r>
    </w:p>
    <w:p w:rsidR="007270F0" w:rsidRPr="009B6EBC" w:rsidRDefault="004C2FCF" w:rsidP="00DD2BD8">
      <w:pPr>
        <w:spacing w:before="120"/>
        <w:ind w:firstLine="720"/>
        <w:jc w:val="both"/>
        <w:rPr>
          <w:rStyle w:val="fontstyle01"/>
          <w:b w:val="0"/>
          <w:i w:val="0"/>
          <w:color w:val="auto"/>
          <w:spacing w:val="-2"/>
        </w:rPr>
      </w:pPr>
      <w:r w:rsidRPr="009B6EBC">
        <w:rPr>
          <w:rStyle w:val="fontstyle01"/>
          <w:b w:val="0"/>
          <w:i w:val="0"/>
          <w:color w:val="auto"/>
          <w:spacing w:val="-2"/>
        </w:rPr>
        <w:t>13</w:t>
      </w:r>
      <w:r w:rsidR="007270F0" w:rsidRPr="009B6EBC">
        <w:rPr>
          <w:rStyle w:val="fontstyle01"/>
          <w:b w:val="0"/>
          <w:i w:val="0"/>
          <w:color w:val="auto"/>
          <w:spacing w:val="-2"/>
        </w:rPr>
        <w:t xml:space="preserve">. </w:t>
      </w:r>
      <w:r w:rsidR="00B96327" w:rsidRPr="009B6EBC">
        <w:rPr>
          <w:rStyle w:val="fontstyle01"/>
          <w:b w:val="0"/>
          <w:i w:val="0"/>
          <w:color w:val="auto"/>
          <w:spacing w:val="-2"/>
        </w:rPr>
        <w:t xml:space="preserve">Sửa đổi, bổ sung khoản 1 Điều 1 </w:t>
      </w:r>
      <w:r w:rsidR="007270F0" w:rsidRPr="009B6EBC">
        <w:rPr>
          <w:rStyle w:val="fontstyle01"/>
          <w:b w:val="0"/>
          <w:i w:val="0"/>
          <w:color w:val="auto"/>
          <w:spacing w:val="-2"/>
        </w:rPr>
        <w:t xml:space="preserve">của Quyết định số </w:t>
      </w:r>
      <w:r w:rsidR="00B96327" w:rsidRPr="009B6EBC">
        <w:rPr>
          <w:rStyle w:val="fontstyle01"/>
          <w:b w:val="0"/>
          <w:i w:val="0"/>
          <w:color w:val="auto"/>
          <w:spacing w:val="-2"/>
        </w:rPr>
        <w:t>03/2024/QĐ-UBND ngày 11/01/2024 như sau:</w:t>
      </w:r>
    </w:p>
    <w:p w:rsidR="00B96327" w:rsidRPr="009B6EBC" w:rsidRDefault="00B96327" w:rsidP="00B96327">
      <w:pPr>
        <w:spacing w:before="80"/>
        <w:ind w:firstLine="720"/>
        <w:jc w:val="both"/>
        <w:rPr>
          <w:i/>
          <w:lang w:val="nl-NL"/>
        </w:rPr>
      </w:pPr>
      <w:r w:rsidRPr="009B6EBC">
        <w:rPr>
          <w:bCs/>
          <w:i/>
          <w:lang w:val="nl-NL"/>
        </w:rPr>
        <w:t>“</w:t>
      </w:r>
      <w:r w:rsidRPr="009B6EBC">
        <w:rPr>
          <w:b/>
          <w:bCs/>
          <w:i/>
          <w:lang w:val="nl-NL"/>
        </w:rPr>
        <w:t>Điều 1.</w:t>
      </w:r>
      <w:r w:rsidRPr="009B6EBC">
        <w:rPr>
          <w:i/>
          <w:lang w:val="nl-NL"/>
        </w:rPr>
        <w:t xml:space="preserve"> Sửa đổi, bổ sung một số điều của Quy định quản lý hoạt động thoát nước và xử lý nước thải trên địa bàn tỉnh Lạng Sơn (viết tắt là Quy định) ban hành kèm theo Quyết định số 01/2016/QÐ-UBND ngày 14 tháng 01 năm 2016 của Ủy ban nhân dân tỉnh như sau:</w:t>
      </w:r>
    </w:p>
    <w:p w:rsidR="00B96327" w:rsidRPr="009B6EBC" w:rsidRDefault="00B96327" w:rsidP="00B96327">
      <w:pPr>
        <w:spacing w:before="80"/>
        <w:ind w:firstLine="720"/>
        <w:jc w:val="both"/>
        <w:rPr>
          <w:i/>
          <w:lang w:val="nl-NL"/>
        </w:rPr>
      </w:pPr>
      <w:r w:rsidRPr="009B6EBC">
        <w:rPr>
          <w:i/>
          <w:lang w:val="nl-NL"/>
        </w:rPr>
        <w:t>1. Sửa đổi, bổ sung Điều 3 như sau:</w:t>
      </w:r>
    </w:p>
    <w:p w:rsidR="00B96327" w:rsidRPr="009B6EBC" w:rsidRDefault="00B96327" w:rsidP="00B96327">
      <w:pPr>
        <w:spacing w:before="60"/>
        <w:ind w:firstLine="720"/>
        <w:jc w:val="both"/>
        <w:rPr>
          <w:bCs/>
          <w:i/>
        </w:rPr>
      </w:pPr>
      <w:r w:rsidRPr="009B6EBC">
        <w:rPr>
          <w:b/>
          <w:bCs/>
          <w:i/>
          <w:lang w:val="vi-VN"/>
        </w:rPr>
        <w:lastRenderedPageBreak/>
        <w:t>Điều 3</w:t>
      </w:r>
      <w:r w:rsidRPr="009B6EBC">
        <w:rPr>
          <w:bCs/>
          <w:i/>
          <w:lang w:val="vi-VN"/>
        </w:rPr>
        <w:t>. Chủ sở hữu công trình </w:t>
      </w:r>
      <w:r w:rsidRPr="009B6EBC">
        <w:rPr>
          <w:bCs/>
          <w:i/>
          <w:shd w:val="clear" w:color="auto" w:fill="FFFFFF"/>
          <w:lang w:val="vi-VN"/>
        </w:rPr>
        <w:t>thoát</w:t>
      </w:r>
      <w:r w:rsidRPr="009B6EBC">
        <w:rPr>
          <w:bCs/>
          <w:i/>
          <w:lang w:val="vi-VN"/>
        </w:rPr>
        <w:t> nước</w:t>
      </w:r>
    </w:p>
    <w:p w:rsidR="0039720D" w:rsidRPr="009B6EBC" w:rsidRDefault="00B96327" w:rsidP="00B96327">
      <w:pPr>
        <w:spacing w:before="60"/>
        <w:ind w:firstLine="720"/>
        <w:jc w:val="both"/>
        <w:rPr>
          <w:i/>
        </w:rPr>
      </w:pPr>
      <w:r w:rsidRPr="009B6EBC">
        <w:rPr>
          <w:i/>
        </w:rPr>
        <w:t xml:space="preserve">1. </w:t>
      </w:r>
      <w:r w:rsidRPr="009B6EBC">
        <w:rPr>
          <w:i/>
          <w:shd w:val="solid" w:color="FFFFFF" w:fill="auto"/>
        </w:rPr>
        <w:t>Ủy ban</w:t>
      </w:r>
      <w:r w:rsidRPr="009B6EBC">
        <w:rPr>
          <w:i/>
        </w:rPr>
        <w:t xml:space="preserve"> nhân dân </w:t>
      </w:r>
      <w:r w:rsidR="0039720D" w:rsidRPr="009B6EBC">
        <w:rPr>
          <w:i/>
        </w:rPr>
        <w:t>tỉnh là chủ sở Hữu hệ thống thoát nước đô thị trên địa bàn các phường:</w:t>
      </w:r>
      <w:r w:rsidR="00307DB9" w:rsidRPr="009B6EBC">
        <w:rPr>
          <w:i/>
        </w:rPr>
        <w:t xml:space="preserve"> Đông Kinh, Tam Thanh, Kỳ Lừa, Lương Văn Tri</w:t>
      </w:r>
      <w:r w:rsidR="00CA3F7E" w:rsidRPr="009B6EBC">
        <w:rPr>
          <w:i/>
        </w:rPr>
        <w:t>.</w:t>
      </w:r>
      <w:r w:rsidR="0039720D" w:rsidRPr="009B6EBC">
        <w:rPr>
          <w:i/>
        </w:rPr>
        <w:t xml:space="preserve"> </w:t>
      </w:r>
    </w:p>
    <w:p w:rsidR="00B96327" w:rsidRPr="009B6EBC" w:rsidRDefault="00B96327" w:rsidP="00B96327">
      <w:pPr>
        <w:spacing w:before="60"/>
        <w:ind w:firstLine="720"/>
        <w:jc w:val="both"/>
        <w:rPr>
          <w:i/>
        </w:rPr>
      </w:pPr>
      <w:r w:rsidRPr="009B6EBC">
        <w:rPr>
          <w:i/>
        </w:rPr>
        <w:t>2</w:t>
      </w:r>
      <w:r w:rsidRPr="009B6EBC">
        <w:rPr>
          <w:i/>
          <w:lang w:val="vi-VN"/>
        </w:rPr>
        <w:t xml:space="preserve">. </w:t>
      </w:r>
      <w:r w:rsidRPr="009B6EBC">
        <w:rPr>
          <w:i/>
          <w:shd w:val="solid" w:color="FFFFFF" w:fill="auto"/>
        </w:rPr>
        <w:t>Ủy ban</w:t>
      </w:r>
      <w:r w:rsidR="00CA3F7E" w:rsidRPr="009B6EBC">
        <w:rPr>
          <w:i/>
        </w:rPr>
        <w:t xml:space="preserve"> nhân dân cấp</w:t>
      </w:r>
      <w:r w:rsidRPr="009B6EBC">
        <w:rPr>
          <w:i/>
        </w:rPr>
        <w:t xml:space="preserve"> xã</w:t>
      </w:r>
      <w:r w:rsidR="00CA3F7E" w:rsidRPr="009B6EBC">
        <w:rPr>
          <w:i/>
        </w:rPr>
        <w:t xml:space="preserve"> </w:t>
      </w:r>
      <w:r w:rsidRPr="009B6EBC">
        <w:rPr>
          <w:i/>
          <w:lang w:val="vi-VN"/>
        </w:rPr>
        <w:t xml:space="preserve">là chủ sở hữu hệ thống thoát nước trên địa bàn </w:t>
      </w:r>
      <w:r w:rsidRPr="009B6EBC">
        <w:rPr>
          <w:i/>
        </w:rPr>
        <w:t xml:space="preserve">do </w:t>
      </w:r>
      <w:r w:rsidR="00CA3F7E" w:rsidRPr="009B6EBC">
        <w:rPr>
          <w:i/>
          <w:lang w:val="vi-VN"/>
        </w:rPr>
        <w:t>mình quản lý</w:t>
      </w:r>
      <w:r w:rsidR="00CA3F7E" w:rsidRPr="009B6EBC">
        <w:rPr>
          <w:i/>
        </w:rPr>
        <w:t xml:space="preserve"> trừ các hệ thống thoát nước được quy định tại khoản 1 điều này.</w:t>
      </w:r>
    </w:p>
    <w:p w:rsidR="00B96327" w:rsidRPr="009B6EBC" w:rsidRDefault="00B96327" w:rsidP="00B96327">
      <w:pPr>
        <w:spacing w:before="60"/>
        <w:ind w:firstLine="720"/>
        <w:jc w:val="both"/>
        <w:rPr>
          <w:i/>
          <w:lang w:val="vi-VN"/>
        </w:rPr>
      </w:pPr>
      <w:r w:rsidRPr="009B6EBC">
        <w:rPr>
          <w:i/>
        </w:rPr>
        <w:t>3</w:t>
      </w:r>
      <w:r w:rsidRPr="009B6EBC">
        <w:rPr>
          <w:i/>
          <w:lang w:val="vi-VN"/>
        </w:rPr>
        <w:t xml:space="preserve">. Các tổ chức kinh doanh, </w:t>
      </w:r>
      <w:bookmarkStart w:id="0" w:name="_GoBack"/>
      <w:bookmarkEnd w:id="0"/>
      <w:r w:rsidRPr="009B6EBC">
        <w:rPr>
          <w:i/>
          <w:lang w:val="vi-VN"/>
        </w:rPr>
        <w:t>phát triển khu đô thị mới, khu công nghiệp</w:t>
      </w:r>
      <w:r w:rsidRPr="009B6EBC">
        <w:rPr>
          <w:i/>
        </w:rPr>
        <w:t>, cụm công nghiệp</w:t>
      </w:r>
      <w:r w:rsidRPr="009B6EBC">
        <w:rPr>
          <w:i/>
          <w:lang w:val="vi-VN"/>
        </w:rPr>
        <w:t xml:space="preserve"> </w:t>
      </w:r>
      <w:r w:rsidRPr="009B6EBC">
        <w:rPr>
          <w:i/>
          <w:shd w:val="solid" w:color="FFFFFF" w:fill="auto"/>
          <w:lang w:val="vi-VN"/>
        </w:rPr>
        <w:t>là</w:t>
      </w:r>
      <w:r w:rsidRPr="009B6EBC">
        <w:rPr>
          <w:i/>
          <w:lang w:val="vi-VN"/>
        </w:rPr>
        <w:t xml:space="preserve"> chủ sở hữu hệ thống </w:t>
      </w:r>
      <w:r w:rsidRPr="009B6EBC">
        <w:rPr>
          <w:i/>
          <w:shd w:val="solid" w:color="FFFFFF" w:fill="auto"/>
          <w:lang w:val="vi-VN"/>
        </w:rPr>
        <w:t>thoát</w:t>
      </w:r>
      <w:r w:rsidRPr="009B6EBC">
        <w:rPr>
          <w:i/>
          <w:lang w:val="vi-VN"/>
        </w:rPr>
        <w:t xml:space="preserve"> nước thuộc khu đô thị mới, khu công nghiệp</w:t>
      </w:r>
      <w:r w:rsidRPr="009B6EBC">
        <w:rPr>
          <w:i/>
        </w:rPr>
        <w:t>, cụm công nghiệp</w:t>
      </w:r>
      <w:r w:rsidRPr="009B6EBC">
        <w:rPr>
          <w:i/>
          <w:lang w:val="vi-VN"/>
        </w:rPr>
        <w:t xml:space="preserve"> do mình quản lý đến khi bàn giao theo quy định.</w:t>
      </w:r>
    </w:p>
    <w:p w:rsidR="00B96327" w:rsidRPr="009B6EBC" w:rsidRDefault="00B96327" w:rsidP="00B96327">
      <w:pPr>
        <w:spacing w:before="60"/>
        <w:ind w:firstLine="720"/>
        <w:jc w:val="both"/>
        <w:rPr>
          <w:i/>
        </w:rPr>
      </w:pPr>
      <w:r w:rsidRPr="009B6EBC">
        <w:rPr>
          <w:i/>
        </w:rPr>
        <w:t>4</w:t>
      </w:r>
      <w:r w:rsidRPr="009B6EBC">
        <w:rPr>
          <w:i/>
          <w:lang w:val="vi-VN"/>
        </w:rPr>
        <w:t xml:space="preserve">. Các tổ chức, cá nhân là chủ </w:t>
      </w:r>
      <w:r w:rsidRPr="009B6EBC">
        <w:rPr>
          <w:i/>
          <w:shd w:val="solid" w:color="FFFFFF" w:fill="auto"/>
          <w:lang w:val="vi-VN"/>
        </w:rPr>
        <w:t>sở</w:t>
      </w:r>
      <w:r w:rsidRPr="009B6EBC">
        <w:rPr>
          <w:i/>
          <w:lang w:val="vi-VN"/>
        </w:rPr>
        <w:t xml:space="preserve"> hữu công trình </w:t>
      </w:r>
      <w:r w:rsidRPr="009B6EBC">
        <w:rPr>
          <w:i/>
          <w:shd w:val="solid" w:color="FFFFFF" w:fill="auto"/>
          <w:lang w:val="vi-VN"/>
        </w:rPr>
        <w:t>thoát</w:t>
      </w:r>
      <w:r w:rsidRPr="009B6EBC">
        <w:rPr>
          <w:i/>
          <w:lang w:val="vi-VN"/>
        </w:rPr>
        <w:t xml:space="preserve"> nước do mình bỏ vốn đầu tư đến khi bàn giao </w:t>
      </w:r>
      <w:proofErr w:type="gramStart"/>
      <w:r w:rsidRPr="009B6EBC">
        <w:rPr>
          <w:i/>
          <w:lang w:val="vi-VN"/>
        </w:rPr>
        <w:t>theo</w:t>
      </w:r>
      <w:proofErr w:type="gramEnd"/>
      <w:r w:rsidRPr="009B6EBC">
        <w:rPr>
          <w:i/>
          <w:lang w:val="vi-VN"/>
        </w:rPr>
        <w:t xml:space="preserve"> quy định.</w:t>
      </w:r>
      <w:r w:rsidRPr="009B6EBC">
        <w:rPr>
          <w:i/>
        </w:rPr>
        <w:t>”</w:t>
      </w:r>
    </w:p>
    <w:p w:rsidR="007270F0" w:rsidRPr="009B6EBC" w:rsidRDefault="007708A6" w:rsidP="00DD2BD8">
      <w:pPr>
        <w:spacing w:before="120"/>
        <w:ind w:firstLine="720"/>
        <w:jc w:val="both"/>
        <w:rPr>
          <w:rStyle w:val="fontstyle01"/>
          <w:b w:val="0"/>
          <w:i w:val="0"/>
          <w:color w:val="auto"/>
          <w:spacing w:val="-2"/>
        </w:rPr>
      </w:pPr>
      <w:r w:rsidRPr="009B6EBC">
        <w:rPr>
          <w:rStyle w:val="fontstyle01"/>
          <w:b w:val="0"/>
          <w:i w:val="0"/>
          <w:color w:val="auto"/>
          <w:spacing w:val="-2"/>
        </w:rPr>
        <w:t>14</w:t>
      </w:r>
      <w:r w:rsidR="007270F0" w:rsidRPr="009B6EBC">
        <w:rPr>
          <w:rStyle w:val="fontstyle01"/>
          <w:b w:val="0"/>
          <w:i w:val="0"/>
          <w:color w:val="auto"/>
          <w:spacing w:val="-2"/>
        </w:rPr>
        <w:t>. Bỏ cụm t</w:t>
      </w:r>
      <w:r w:rsidR="004C2FCF" w:rsidRPr="009B6EBC">
        <w:rPr>
          <w:rStyle w:val="fontstyle01"/>
          <w:b w:val="0"/>
          <w:i w:val="0"/>
          <w:color w:val="auto"/>
          <w:spacing w:val="-2"/>
        </w:rPr>
        <w:t>ừ “cấp huyện” tại khoản 3</w:t>
      </w:r>
      <w:r w:rsidR="007270F0" w:rsidRPr="009B6EBC">
        <w:rPr>
          <w:rStyle w:val="fontstyle01"/>
          <w:b w:val="0"/>
          <w:i w:val="0"/>
          <w:color w:val="auto"/>
          <w:spacing w:val="-2"/>
        </w:rPr>
        <w:t xml:space="preserve"> Điều 1 của Quyết định số 03/2024/QĐ-UBND ngày 11/01/2024.</w:t>
      </w:r>
    </w:p>
    <w:p w:rsidR="007270F0" w:rsidRPr="009B6EBC" w:rsidRDefault="007708A6" w:rsidP="00DD2BD8">
      <w:pPr>
        <w:spacing w:before="120"/>
        <w:ind w:firstLine="720"/>
        <w:jc w:val="both"/>
        <w:rPr>
          <w:rStyle w:val="fontstyle01"/>
          <w:b w:val="0"/>
          <w:i w:val="0"/>
          <w:color w:val="auto"/>
          <w:spacing w:val="-2"/>
        </w:rPr>
      </w:pPr>
      <w:r w:rsidRPr="009B6EBC">
        <w:rPr>
          <w:rStyle w:val="fontstyle01"/>
          <w:b w:val="0"/>
          <w:i w:val="0"/>
          <w:color w:val="auto"/>
          <w:spacing w:val="-2"/>
        </w:rPr>
        <w:t>15</w:t>
      </w:r>
      <w:r w:rsidR="007270F0" w:rsidRPr="009B6EBC">
        <w:rPr>
          <w:rStyle w:val="fontstyle01"/>
          <w:b w:val="0"/>
          <w:i w:val="0"/>
          <w:color w:val="auto"/>
          <w:spacing w:val="-2"/>
        </w:rPr>
        <w:t>. Sửa đổi, bổ sung Điều 3 của Quyết định số 01/2016/QĐ-UBND ngày 14/01/2016</w:t>
      </w:r>
      <w:r w:rsidR="00120892" w:rsidRPr="009B6EBC">
        <w:rPr>
          <w:rStyle w:val="fontstyle01"/>
          <w:b w:val="0"/>
          <w:i w:val="0"/>
          <w:color w:val="auto"/>
          <w:spacing w:val="-2"/>
        </w:rPr>
        <w:t>,</w:t>
      </w:r>
      <w:r w:rsidR="008C0893" w:rsidRPr="009B6EBC">
        <w:rPr>
          <w:rStyle w:val="fontstyle01"/>
          <w:b w:val="0"/>
          <w:i w:val="0"/>
          <w:color w:val="auto"/>
          <w:spacing w:val="-2"/>
        </w:rPr>
        <w:t xml:space="preserve"> Điều 3 Quyết định số 11/2019/QĐ-UBND ngày 04/5/2019</w:t>
      </w:r>
      <w:r w:rsidR="007270F0" w:rsidRPr="009B6EBC">
        <w:rPr>
          <w:rStyle w:val="fontstyle01"/>
          <w:b w:val="0"/>
          <w:i w:val="0"/>
          <w:color w:val="auto"/>
          <w:spacing w:val="-2"/>
        </w:rPr>
        <w:t xml:space="preserve"> và Điều 3 của Quyết định số 03/2024/QĐ-UBND ngày 11/01/2024 như sau:</w:t>
      </w:r>
    </w:p>
    <w:p w:rsidR="007270F0" w:rsidRPr="009B6EBC" w:rsidRDefault="007270F0" w:rsidP="00DD2BD8">
      <w:pPr>
        <w:spacing w:before="120"/>
        <w:ind w:firstLine="720"/>
        <w:jc w:val="both"/>
        <w:rPr>
          <w:rStyle w:val="fontstyle01"/>
          <w:b w:val="0"/>
          <w:i w:val="0"/>
          <w:color w:val="auto"/>
          <w:spacing w:val="-2"/>
        </w:rPr>
      </w:pPr>
      <w:proofErr w:type="gramStart"/>
      <w:r w:rsidRPr="009B6EBC">
        <w:rPr>
          <w:rStyle w:val="fontstyle01"/>
          <w:b w:val="0"/>
          <w:i w:val="0"/>
          <w:color w:val="auto"/>
          <w:spacing w:val="-2"/>
        </w:rPr>
        <w:t>“Điều 3.</w:t>
      </w:r>
      <w:proofErr w:type="gramEnd"/>
      <w:r w:rsidRPr="009B6EBC">
        <w:rPr>
          <w:rStyle w:val="fontstyle01"/>
          <w:b w:val="0"/>
          <w:i w:val="0"/>
          <w:color w:val="auto"/>
          <w:spacing w:val="-2"/>
        </w:rPr>
        <w:t xml:space="preserve"> Chánh Văn phòng Ủy ban nhân dân tỉnh, Thủ trưởng các sở, ban, ngành, Chủ tịch Ủy ban nhân dân các xã, phường và các tổ chức, cá nhân có liên quan chịu trách nhiệm thi hành Quyết định này.”</w:t>
      </w:r>
    </w:p>
    <w:p w:rsidR="007270F0" w:rsidRPr="009B6EBC" w:rsidRDefault="007270F0" w:rsidP="00DD2BD8">
      <w:pPr>
        <w:spacing w:before="120"/>
        <w:ind w:firstLine="720"/>
        <w:jc w:val="both"/>
        <w:rPr>
          <w:rStyle w:val="fontstyle01"/>
          <w:b w:val="0"/>
          <w:i w:val="0"/>
          <w:color w:val="auto"/>
          <w:spacing w:val="-2"/>
        </w:rPr>
      </w:pPr>
      <w:proofErr w:type="gramStart"/>
      <w:r w:rsidRPr="009B6EBC">
        <w:rPr>
          <w:rStyle w:val="fontstyle01"/>
          <w:i w:val="0"/>
          <w:color w:val="auto"/>
          <w:spacing w:val="-2"/>
        </w:rPr>
        <w:t>Điều 3.</w:t>
      </w:r>
      <w:proofErr w:type="gramEnd"/>
      <w:r w:rsidRPr="009B6EBC">
        <w:rPr>
          <w:rStyle w:val="fontstyle01"/>
          <w:b w:val="0"/>
          <w:i w:val="0"/>
          <w:color w:val="auto"/>
          <w:spacing w:val="-2"/>
        </w:rPr>
        <w:t xml:space="preserve"> Thay thế một số cụm từ của Quy định phân cấp quản lý và sử dụng </w:t>
      </w:r>
      <w:proofErr w:type="gramStart"/>
      <w:r w:rsidRPr="009B6EBC">
        <w:rPr>
          <w:rStyle w:val="fontstyle01"/>
          <w:b w:val="0"/>
          <w:i w:val="0"/>
          <w:color w:val="auto"/>
          <w:spacing w:val="-2"/>
        </w:rPr>
        <w:t>chung</w:t>
      </w:r>
      <w:proofErr w:type="gramEnd"/>
      <w:r w:rsidRPr="009B6EBC">
        <w:rPr>
          <w:rStyle w:val="fontstyle01"/>
          <w:b w:val="0"/>
          <w:i w:val="0"/>
          <w:color w:val="auto"/>
          <w:spacing w:val="-2"/>
        </w:rPr>
        <w:t xml:space="preserve"> công trình hạ tầng kỹ thuật đô thị trên địa bàn tỉnh Lạng Sơn ban hành kèm theo Quyết định 35/2016/QĐ-UBND 16/8/2016 của Ủy ban nhân dân tỉnh Lạng Sơn như sau:</w:t>
      </w:r>
    </w:p>
    <w:p w:rsidR="007270F0" w:rsidRPr="009B6EBC" w:rsidRDefault="007270F0" w:rsidP="00DD2BD8">
      <w:pPr>
        <w:spacing w:before="120"/>
        <w:ind w:firstLine="720"/>
        <w:jc w:val="both"/>
        <w:rPr>
          <w:rStyle w:val="fontstyle01"/>
          <w:b w:val="0"/>
          <w:i w:val="0"/>
          <w:color w:val="auto"/>
          <w:spacing w:val="-2"/>
        </w:rPr>
      </w:pPr>
      <w:r w:rsidRPr="009B6EBC">
        <w:rPr>
          <w:rStyle w:val="fontstyle01"/>
          <w:b w:val="0"/>
          <w:i w:val="0"/>
          <w:color w:val="auto"/>
          <w:spacing w:val="-2"/>
        </w:rPr>
        <w:t>1. Thay thế cụm từ “Ủy ban nhân dân các huyện, thành phố” bằng cụm từ “Ủy ban nhân dân các xã, phường” tại khoản 2 Điều 1; điểm đ khoản 1, điểm a,b khoản 2, điểm a khoản 3 Điều 4; Điều 9.</w:t>
      </w:r>
    </w:p>
    <w:p w:rsidR="007270F0" w:rsidRPr="009B6EBC" w:rsidRDefault="007270F0" w:rsidP="00DD2BD8">
      <w:pPr>
        <w:spacing w:before="120"/>
        <w:ind w:firstLine="720"/>
        <w:jc w:val="both"/>
        <w:rPr>
          <w:rStyle w:val="fontstyle01"/>
          <w:b w:val="0"/>
          <w:i w:val="0"/>
          <w:color w:val="auto"/>
          <w:spacing w:val="-2"/>
        </w:rPr>
      </w:pPr>
      <w:r w:rsidRPr="009B6EBC">
        <w:rPr>
          <w:rStyle w:val="fontstyle01"/>
          <w:b w:val="0"/>
          <w:i w:val="0"/>
          <w:color w:val="auto"/>
          <w:spacing w:val="-2"/>
        </w:rPr>
        <w:t>2. Thay thế cụm từ “Sở Thông tin và Truyền thông” bằng cụm từ “Sở Khoa học và Công nghệ” tại khoản 2 Điều 4.</w:t>
      </w:r>
    </w:p>
    <w:p w:rsidR="007270F0" w:rsidRPr="009B6EBC" w:rsidRDefault="007270F0" w:rsidP="00DD2BD8">
      <w:pPr>
        <w:spacing w:before="120"/>
        <w:ind w:firstLine="720"/>
        <w:jc w:val="both"/>
        <w:rPr>
          <w:rStyle w:val="fontstyle01"/>
          <w:b w:val="0"/>
          <w:i w:val="0"/>
          <w:color w:val="auto"/>
          <w:spacing w:val="-2"/>
        </w:rPr>
      </w:pPr>
      <w:r w:rsidRPr="009B6EBC">
        <w:rPr>
          <w:rStyle w:val="fontstyle01"/>
          <w:b w:val="0"/>
          <w:i w:val="0"/>
          <w:color w:val="auto"/>
          <w:spacing w:val="-2"/>
        </w:rPr>
        <w:t>3. Thay thế cụm từ “Sở Giao thông vận tải” bằng cụm từ “Sở Xây dựng” tại khoản 4 Điều 4.</w:t>
      </w:r>
    </w:p>
    <w:p w:rsidR="007270F0" w:rsidRPr="009B6EBC" w:rsidRDefault="007270F0" w:rsidP="00DD2BD8">
      <w:pPr>
        <w:spacing w:before="120"/>
        <w:ind w:firstLine="720"/>
        <w:jc w:val="both"/>
        <w:rPr>
          <w:rStyle w:val="fontstyle01"/>
          <w:b w:val="0"/>
          <w:i w:val="0"/>
          <w:color w:val="auto"/>
          <w:spacing w:val="-2"/>
        </w:rPr>
      </w:pPr>
      <w:r w:rsidRPr="009B6EBC">
        <w:rPr>
          <w:rStyle w:val="fontstyle01"/>
          <w:b w:val="0"/>
          <w:i w:val="0"/>
          <w:color w:val="auto"/>
          <w:spacing w:val="-2"/>
        </w:rPr>
        <w:t>4. Thay thế cụm từ “Sở Kế hoạch và Đầu tư” bằng cụm từ “Sở Tài chính” tại khoản 6 Điều 4.</w:t>
      </w:r>
    </w:p>
    <w:p w:rsidR="007270F0" w:rsidRPr="009B6EBC" w:rsidRDefault="007270F0" w:rsidP="00DD2BD8">
      <w:pPr>
        <w:spacing w:before="120"/>
        <w:ind w:firstLine="720"/>
        <w:jc w:val="both"/>
        <w:rPr>
          <w:rStyle w:val="fontstyle01"/>
          <w:b w:val="0"/>
          <w:i w:val="0"/>
          <w:color w:val="auto"/>
          <w:spacing w:val="-2"/>
        </w:rPr>
      </w:pPr>
      <w:r w:rsidRPr="009B6EBC">
        <w:rPr>
          <w:rStyle w:val="fontstyle01"/>
          <w:b w:val="0"/>
          <w:i w:val="0"/>
          <w:color w:val="auto"/>
          <w:spacing w:val="-2"/>
        </w:rPr>
        <w:t>5. Thay thế cụm từ “Ủy ban nhân dân các huyện, thành phố” bằng cụm từ “Ủy ban nhân dân các xã, phường” tại Điều 5.</w:t>
      </w:r>
    </w:p>
    <w:p w:rsidR="007270F0" w:rsidRPr="009B6EBC" w:rsidRDefault="007270F0" w:rsidP="00DD2BD8">
      <w:pPr>
        <w:spacing w:before="120"/>
        <w:ind w:firstLine="720"/>
        <w:jc w:val="both"/>
        <w:rPr>
          <w:rStyle w:val="fontstyle01"/>
          <w:b w:val="0"/>
          <w:i w:val="0"/>
          <w:color w:val="auto"/>
          <w:spacing w:val="-2"/>
        </w:rPr>
      </w:pPr>
      <w:proofErr w:type="gramStart"/>
      <w:r w:rsidRPr="009B6EBC">
        <w:rPr>
          <w:rStyle w:val="fontstyle01"/>
          <w:i w:val="0"/>
          <w:color w:val="auto"/>
          <w:spacing w:val="-2"/>
        </w:rPr>
        <w:t>Điều 4.</w:t>
      </w:r>
      <w:proofErr w:type="gramEnd"/>
      <w:r w:rsidRPr="009B6EBC">
        <w:rPr>
          <w:rStyle w:val="fontstyle01"/>
          <w:b w:val="0"/>
          <w:i w:val="0"/>
          <w:color w:val="auto"/>
          <w:spacing w:val="-2"/>
        </w:rPr>
        <w:t xml:space="preserve"> Thay thế một số cụm từ của Quy định về xây dựng, quản lý, sử dụng nghĩa trang và cơ sở hỏa táng trên địa bàn tỉnh Lạng Sơn ban hành kèm </w:t>
      </w:r>
      <w:proofErr w:type="gramStart"/>
      <w:r w:rsidRPr="009B6EBC">
        <w:rPr>
          <w:rStyle w:val="fontstyle01"/>
          <w:b w:val="0"/>
          <w:i w:val="0"/>
          <w:color w:val="auto"/>
          <w:spacing w:val="-2"/>
        </w:rPr>
        <w:t>theo</w:t>
      </w:r>
      <w:proofErr w:type="gramEnd"/>
      <w:r w:rsidRPr="009B6EBC">
        <w:rPr>
          <w:rStyle w:val="fontstyle01"/>
          <w:b w:val="0"/>
          <w:i w:val="0"/>
          <w:color w:val="auto"/>
          <w:spacing w:val="-2"/>
        </w:rPr>
        <w:t xml:space="preserve"> Quyết định số 12/2022/QĐ-UBND ngày 24/5/2022 của Ủy ban nhân dân tỉnh Lạng Sơn như sau:</w:t>
      </w:r>
    </w:p>
    <w:p w:rsidR="007270F0" w:rsidRPr="009B6EBC" w:rsidRDefault="007270F0" w:rsidP="00DD2BD8">
      <w:pPr>
        <w:spacing w:before="120"/>
        <w:ind w:firstLine="720"/>
        <w:jc w:val="both"/>
        <w:rPr>
          <w:rStyle w:val="fontstyle01"/>
          <w:b w:val="0"/>
          <w:i w:val="0"/>
          <w:color w:val="auto"/>
          <w:spacing w:val="-2"/>
        </w:rPr>
      </w:pPr>
      <w:r w:rsidRPr="009B6EBC">
        <w:rPr>
          <w:rStyle w:val="fontstyle01"/>
          <w:b w:val="0"/>
          <w:i w:val="0"/>
          <w:color w:val="auto"/>
          <w:spacing w:val="-2"/>
        </w:rPr>
        <w:lastRenderedPageBreak/>
        <w:t>1. Thay thế cụm từ “Ủy ban nhân dân các huyện, thành phố” bằng cụm từ “Ủy ban nhân dân các xã, phường” tại điểm b khoản 1 Điều 2.</w:t>
      </w:r>
    </w:p>
    <w:p w:rsidR="007270F0" w:rsidRPr="009B6EBC" w:rsidRDefault="007270F0" w:rsidP="00DD2BD8">
      <w:pPr>
        <w:spacing w:before="120"/>
        <w:ind w:firstLine="720"/>
        <w:jc w:val="both"/>
        <w:rPr>
          <w:rStyle w:val="fontstyle01"/>
          <w:b w:val="0"/>
          <w:i w:val="0"/>
          <w:color w:val="auto"/>
          <w:spacing w:val="-2"/>
        </w:rPr>
      </w:pPr>
      <w:r w:rsidRPr="009B6EBC">
        <w:rPr>
          <w:rStyle w:val="fontstyle01"/>
          <w:b w:val="0"/>
          <w:i w:val="0"/>
          <w:color w:val="auto"/>
          <w:spacing w:val="-2"/>
        </w:rPr>
        <w:t>2. Thay thế cụm từ “Ủy ban nhân dân cấp huyện” bằng cụm từ “Ủy ban nhân dân cấp xã” tại điểm b, khoản 1, Điều 2; khoản 2 Điều 5; khoản 2 Điều 8; khoản 2 Điều 9; khoản 5 Điều 10; khoản 2 Điều 13; khoản 3, 4 Điều 15; Điều 17; điểm c, h khoản 2 Điều 19.</w:t>
      </w:r>
    </w:p>
    <w:p w:rsidR="007270F0" w:rsidRPr="009B6EBC" w:rsidRDefault="007270F0" w:rsidP="00DD2BD8">
      <w:pPr>
        <w:spacing w:before="120"/>
        <w:ind w:firstLine="720"/>
        <w:jc w:val="both"/>
        <w:rPr>
          <w:rStyle w:val="fontstyle01"/>
          <w:b w:val="0"/>
          <w:i w:val="0"/>
          <w:color w:val="auto"/>
          <w:spacing w:val="-2"/>
        </w:rPr>
      </w:pPr>
      <w:r w:rsidRPr="009B6EBC">
        <w:rPr>
          <w:rStyle w:val="fontstyle01"/>
          <w:b w:val="0"/>
          <w:i w:val="0"/>
          <w:color w:val="auto"/>
          <w:spacing w:val="-2"/>
        </w:rPr>
        <w:t>3. Thay thế cụm từ “Sở Kế hoạch và Đầu tư” bằng cụm từ “Sở Tài chính” tại khoản 3 Điều 16.</w:t>
      </w:r>
    </w:p>
    <w:p w:rsidR="007270F0" w:rsidRPr="009B6EBC" w:rsidRDefault="007270F0" w:rsidP="00DD2BD8">
      <w:pPr>
        <w:spacing w:before="120"/>
        <w:ind w:firstLine="720"/>
        <w:jc w:val="both"/>
        <w:rPr>
          <w:rStyle w:val="fontstyle01"/>
          <w:b w:val="0"/>
          <w:i w:val="0"/>
          <w:color w:val="auto"/>
          <w:spacing w:val="-2"/>
        </w:rPr>
      </w:pPr>
      <w:r w:rsidRPr="009B6EBC">
        <w:rPr>
          <w:rStyle w:val="fontstyle01"/>
          <w:b w:val="0"/>
          <w:i w:val="0"/>
          <w:color w:val="auto"/>
          <w:spacing w:val="-2"/>
        </w:rPr>
        <w:t>4. Thay thế cụm từ “Sở Tài nguyên và Môi trường” bằng cụm từ “Sở Nông nghiệp và Môi trường” tại khoản 4 Điều 16.</w:t>
      </w:r>
    </w:p>
    <w:p w:rsidR="007270F0" w:rsidRPr="009B6EBC" w:rsidRDefault="007270F0" w:rsidP="00DD2BD8">
      <w:pPr>
        <w:spacing w:before="120"/>
        <w:ind w:firstLine="720"/>
        <w:jc w:val="both"/>
        <w:rPr>
          <w:rStyle w:val="fontstyle01"/>
          <w:b w:val="0"/>
          <w:i w:val="0"/>
          <w:color w:val="auto"/>
          <w:spacing w:val="-2"/>
        </w:rPr>
      </w:pPr>
      <w:r w:rsidRPr="009B6EBC">
        <w:rPr>
          <w:rStyle w:val="fontstyle01"/>
          <w:b w:val="0"/>
          <w:i w:val="0"/>
          <w:color w:val="auto"/>
          <w:spacing w:val="-2"/>
        </w:rPr>
        <w:t>5. Thay thế cụm từ “Sở Lao động - Thương binh và xã hội” bằng cụm từ “Sở Dân tộc và Tôn giáo” tại khoản 6 Điều 16.</w:t>
      </w:r>
    </w:p>
    <w:p w:rsidR="007270F0" w:rsidRPr="009B6EBC" w:rsidRDefault="007270F0" w:rsidP="00DD2BD8">
      <w:pPr>
        <w:spacing w:before="120"/>
        <w:ind w:firstLine="720"/>
        <w:jc w:val="both"/>
        <w:rPr>
          <w:rStyle w:val="fontstyle01"/>
          <w:b w:val="0"/>
          <w:i w:val="0"/>
          <w:color w:val="auto"/>
          <w:spacing w:val="-2"/>
        </w:rPr>
      </w:pPr>
      <w:r w:rsidRPr="009B6EBC">
        <w:rPr>
          <w:rStyle w:val="fontstyle01"/>
          <w:b w:val="0"/>
          <w:i w:val="0"/>
          <w:color w:val="auto"/>
          <w:spacing w:val="-2"/>
        </w:rPr>
        <w:t>6. Thay thế cụm từ “Sở Thông tin và Truyền thông” bằng cụm từ “Sở Khoa học và Công nghệ” tại khoản 9 Điều 16.</w:t>
      </w:r>
    </w:p>
    <w:p w:rsidR="007270F0" w:rsidRPr="009B6EBC" w:rsidRDefault="007270F0" w:rsidP="00DD2BD8">
      <w:pPr>
        <w:spacing w:before="120"/>
        <w:ind w:firstLine="720"/>
        <w:jc w:val="both"/>
        <w:rPr>
          <w:rStyle w:val="fontstyle01"/>
          <w:b w:val="0"/>
          <w:i w:val="0"/>
          <w:color w:val="auto"/>
          <w:spacing w:val="-2"/>
        </w:rPr>
      </w:pPr>
      <w:proofErr w:type="gramStart"/>
      <w:r w:rsidRPr="009B6EBC">
        <w:rPr>
          <w:rStyle w:val="fontstyle01"/>
          <w:i w:val="0"/>
          <w:color w:val="auto"/>
          <w:spacing w:val="-2"/>
        </w:rPr>
        <w:t>Điều 5.</w:t>
      </w:r>
      <w:proofErr w:type="gramEnd"/>
      <w:r w:rsidRPr="009B6EBC">
        <w:rPr>
          <w:rStyle w:val="fontstyle01"/>
          <w:b w:val="0"/>
          <w:i w:val="0"/>
          <w:color w:val="auto"/>
          <w:spacing w:val="-2"/>
        </w:rPr>
        <w:t xml:space="preserve"> Thay thế một số cụm từ của Quyết định số 29/2024/QĐ-UBND ngày 04/9/2024 của Ủy ban nhân dân tỉnh Lạng Sơn phân cấp tiếp nhận bàn giao, quản lý trong các khu đô thị trên địa bàn tỉnh Lạng Sơn như sau:</w:t>
      </w:r>
    </w:p>
    <w:p w:rsidR="007270F0" w:rsidRPr="009B6EBC" w:rsidRDefault="007270F0" w:rsidP="00DD2BD8">
      <w:pPr>
        <w:spacing w:before="120"/>
        <w:ind w:firstLine="720"/>
        <w:jc w:val="both"/>
        <w:rPr>
          <w:rStyle w:val="fontstyle01"/>
          <w:b w:val="0"/>
          <w:i w:val="0"/>
          <w:color w:val="auto"/>
          <w:spacing w:val="-2"/>
        </w:rPr>
      </w:pPr>
      <w:r w:rsidRPr="009B6EBC">
        <w:rPr>
          <w:rStyle w:val="fontstyle01"/>
          <w:b w:val="0"/>
          <w:i w:val="0"/>
          <w:color w:val="auto"/>
          <w:spacing w:val="-2"/>
        </w:rPr>
        <w:t>1. Thay thế cụm từ “Ủy ban nhân dân các huyện, thành phố” bằng cụm từ “Ủy ban nhân dân các xã, phường” tại khoản 2 Điều 1, Điều 5.</w:t>
      </w:r>
    </w:p>
    <w:p w:rsidR="007270F0" w:rsidRPr="009B6EBC" w:rsidRDefault="007270F0" w:rsidP="00DD2BD8">
      <w:pPr>
        <w:spacing w:before="120"/>
        <w:ind w:firstLine="720"/>
        <w:jc w:val="both"/>
        <w:rPr>
          <w:rStyle w:val="fontstyle01"/>
          <w:b w:val="0"/>
          <w:i w:val="0"/>
          <w:color w:val="auto"/>
          <w:spacing w:val="-2"/>
        </w:rPr>
      </w:pPr>
      <w:r w:rsidRPr="009B6EBC">
        <w:rPr>
          <w:rStyle w:val="fontstyle01"/>
          <w:b w:val="0"/>
          <w:i w:val="0"/>
          <w:color w:val="auto"/>
          <w:spacing w:val="-2"/>
        </w:rPr>
        <w:t>2. Thay thế cụm từ “Ủy ban nhân dân cấp huyện” bằng cụm từ “Ủy ban nhân dân cấp xã” tại khoản 2 Điều 1, Điều 2, khoản 3 khoản 4 Điều 3.</w:t>
      </w:r>
    </w:p>
    <w:p w:rsidR="007270F0" w:rsidRPr="009B6EBC" w:rsidRDefault="007270F0" w:rsidP="00DD2BD8">
      <w:pPr>
        <w:spacing w:before="120"/>
        <w:ind w:firstLine="720"/>
        <w:jc w:val="both"/>
        <w:rPr>
          <w:rStyle w:val="fontstyle01"/>
          <w:b w:val="0"/>
          <w:i w:val="0"/>
          <w:color w:val="auto"/>
          <w:spacing w:val="-2"/>
        </w:rPr>
      </w:pPr>
      <w:r w:rsidRPr="009B6EBC">
        <w:rPr>
          <w:rStyle w:val="fontstyle01"/>
          <w:b w:val="0"/>
          <w:i w:val="0"/>
          <w:color w:val="auto"/>
          <w:spacing w:val="-2"/>
        </w:rPr>
        <w:t>3. Thay thế cụm từ “Hành chính cấp huyện” bằng cụm từ “Hành chính cấp xã”.</w:t>
      </w:r>
    </w:p>
    <w:p w:rsidR="007270F0" w:rsidRPr="009B6EBC" w:rsidRDefault="007270F0" w:rsidP="00DD2BD8">
      <w:pPr>
        <w:spacing w:before="120"/>
        <w:ind w:firstLine="720"/>
        <w:jc w:val="both"/>
        <w:rPr>
          <w:rStyle w:val="fontstyle01"/>
          <w:b w:val="0"/>
          <w:i w:val="0"/>
          <w:color w:val="auto"/>
          <w:spacing w:val="-2"/>
        </w:rPr>
      </w:pPr>
      <w:proofErr w:type="gramStart"/>
      <w:r w:rsidRPr="009B6EBC">
        <w:rPr>
          <w:rStyle w:val="fontstyle01"/>
          <w:i w:val="0"/>
          <w:color w:val="auto"/>
          <w:spacing w:val="-2"/>
        </w:rPr>
        <w:t>Điều 6.</w:t>
      </w:r>
      <w:proofErr w:type="gramEnd"/>
      <w:r w:rsidRPr="009B6EBC">
        <w:rPr>
          <w:rStyle w:val="fontstyle01"/>
          <w:b w:val="0"/>
          <w:i w:val="0"/>
          <w:color w:val="auto"/>
          <w:spacing w:val="-2"/>
        </w:rPr>
        <w:t xml:space="preserve"> </w:t>
      </w:r>
      <w:proofErr w:type="gramStart"/>
      <w:r w:rsidRPr="009B6EBC">
        <w:rPr>
          <w:rStyle w:val="fontstyle01"/>
          <w:b w:val="0"/>
          <w:i w:val="0"/>
          <w:color w:val="auto"/>
          <w:spacing w:val="-2"/>
        </w:rPr>
        <w:t>Quyết định này có hiệu lực thi hành từ ngày ... tháng ... năm 2025.</w:t>
      </w:r>
      <w:proofErr w:type="gramEnd"/>
    </w:p>
    <w:p w:rsidR="007270F0" w:rsidRPr="009B6EBC" w:rsidRDefault="007270F0" w:rsidP="00DD2BD8">
      <w:pPr>
        <w:spacing w:before="120"/>
        <w:ind w:firstLine="720"/>
        <w:jc w:val="both"/>
        <w:rPr>
          <w:rStyle w:val="fontstyle01"/>
          <w:b w:val="0"/>
          <w:i w:val="0"/>
          <w:color w:val="auto"/>
          <w:spacing w:val="-2"/>
        </w:rPr>
      </w:pPr>
      <w:proofErr w:type="gramStart"/>
      <w:r w:rsidRPr="009B6EBC">
        <w:rPr>
          <w:rStyle w:val="fontstyle01"/>
          <w:i w:val="0"/>
          <w:color w:val="auto"/>
          <w:spacing w:val="-2"/>
        </w:rPr>
        <w:t>Điều 7.</w:t>
      </w:r>
      <w:proofErr w:type="gramEnd"/>
      <w:r w:rsidRPr="009B6EBC">
        <w:rPr>
          <w:rStyle w:val="fontstyle01"/>
          <w:b w:val="0"/>
          <w:i w:val="0"/>
          <w:color w:val="auto"/>
          <w:spacing w:val="-2"/>
        </w:rPr>
        <w:t xml:space="preserve"> Chánh Văn phòng Ủy ban nhân dân tỉnh; Thủ trưởng các sở, ban, ngành, Chủ tịch Ủy ban nhân dân các xã, phường và các tổ chức, cá nhân có liên quan chịu trách nhiệm thi hành Quyết định này</w:t>
      </w:r>
      <w:proofErr w:type="gramStart"/>
      <w:r w:rsidRPr="009B6EBC">
        <w:rPr>
          <w:rStyle w:val="fontstyle01"/>
          <w:b w:val="0"/>
          <w:i w:val="0"/>
          <w:color w:val="auto"/>
          <w:spacing w:val="-2"/>
        </w:rPr>
        <w:t>./</w:t>
      </w:r>
      <w:proofErr w:type="gramEnd"/>
      <w:r w:rsidRPr="009B6EBC">
        <w:rPr>
          <w:rStyle w:val="fontstyle01"/>
          <w:b w:val="0"/>
          <w:i w:val="0"/>
          <w:color w:val="auto"/>
          <w:spacing w:val="-2"/>
        </w:rPr>
        <w:t>.</w:t>
      </w:r>
    </w:p>
    <w:p w:rsidR="00DE3622" w:rsidRPr="009B6EBC" w:rsidRDefault="00DE3622" w:rsidP="000D7596">
      <w:pPr>
        <w:spacing w:before="60" w:after="60"/>
        <w:ind w:firstLine="720"/>
        <w:jc w:val="both"/>
        <w:rPr>
          <w:b/>
          <w:sz w:val="10"/>
          <w:szCs w:val="10"/>
          <w:lang w:val="nl-NL"/>
        </w:rPr>
      </w:pPr>
    </w:p>
    <w:tbl>
      <w:tblPr>
        <w:tblW w:w="9639" w:type="dxa"/>
        <w:tblInd w:w="108" w:type="dxa"/>
        <w:tblLook w:val="01E0" w:firstRow="1" w:lastRow="1" w:firstColumn="1" w:lastColumn="1" w:noHBand="0" w:noVBand="0"/>
      </w:tblPr>
      <w:tblGrid>
        <w:gridCol w:w="4820"/>
        <w:gridCol w:w="4819"/>
      </w:tblGrid>
      <w:tr w:rsidR="009B6EBC" w:rsidRPr="009B6EBC" w:rsidTr="00774DAB">
        <w:trPr>
          <w:trHeight w:val="415"/>
        </w:trPr>
        <w:tc>
          <w:tcPr>
            <w:tcW w:w="4820" w:type="dxa"/>
          </w:tcPr>
          <w:p w:rsidR="005E78E5" w:rsidRPr="009B6EBC" w:rsidRDefault="005E78E5" w:rsidP="008D5D79">
            <w:pPr>
              <w:jc w:val="both"/>
              <w:rPr>
                <w:b/>
                <w:i/>
                <w:sz w:val="24"/>
                <w:szCs w:val="24"/>
                <w:lang w:val="nl-NL"/>
              </w:rPr>
            </w:pPr>
            <w:r w:rsidRPr="009B6EBC">
              <w:rPr>
                <w:b/>
                <w:i/>
                <w:sz w:val="24"/>
                <w:szCs w:val="24"/>
                <w:lang w:val="nl-NL"/>
              </w:rPr>
              <w:t>Nơi nhận:</w:t>
            </w:r>
          </w:p>
          <w:p w:rsidR="005E78E5" w:rsidRPr="009B6EBC" w:rsidRDefault="005E78E5" w:rsidP="008D5D79">
            <w:pPr>
              <w:jc w:val="both"/>
              <w:rPr>
                <w:sz w:val="22"/>
                <w:szCs w:val="22"/>
                <w:lang w:val="nl-NL"/>
              </w:rPr>
            </w:pPr>
            <w:r w:rsidRPr="009B6EBC">
              <w:rPr>
                <w:sz w:val="22"/>
                <w:szCs w:val="22"/>
                <w:lang w:val="nl-NL"/>
              </w:rPr>
              <w:t>- Như Điều 3;</w:t>
            </w:r>
          </w:p>
          <w:p w:rsidR="005E78E5" w:rsidRPr="009B6EBC" w:rsidRDefault="005E78E5" w:rsidP="008D5D79">
            <w:pPr>
              <w:jc w:val="both"/>
              <w:rPr>
                <w:sz w:val="22"/>
                <w:szCs w:val="22"/>
                <w:lang w:val="nl-NL"/>
              </w:rPr>
            </w:pPr>
            <w:r w:rsidRPr="009B6EBC">
              <w:rPr>
                <w:sz w:val="22"/>
                <w:szCs w:val="22"/>
                <w:lang w:val="nl-NL"/>
              </w:rPr>
              <w:t>- Văn phòng Chính phủ</w:t>
            </w:r>
            <w:r w:rsidR="00BF58C3" w:rsidRPr="009B6EBC">
              <w:rPr>
                <w:sz w:val="22"/>
                <w:szCs w:val="22"/>
                <w:lang w:val="nl-NL"/>
              </w:rPr>
              <w:t xml:space="preserve"> (B/c)</w:t>
            </w:r>
            <w:r w:rsidRPr="009B6EBC">
              <w:rPr>
                <w:sz w:val="22"/>
                <w:szCs w:val="22"/>
                <w:lang w:val="nl-NL"/>
              </w:rPr>
              <w:t>;</w:t>
            </w:r>
          </w:p>
          <w:p w:rsidR="005E78E5" w:rsidRPr="009B6EBC" w:rsidRDefault="00BF58C3" w:rsidP="008D5D79">
            <w:pPr>
              <w:jc w:val="both"/>
              <w:rPr>
                <w:sz w:val="22"/>
                <w:szCs w:val="22"/>
                <w:lang w:val="nl-NL"/>
              </w:rPr>
            </w:pPr>
            <w:r w:rsidRPr="009B6EBC">
              <w:rPr>
                <w:sz w:val="22"/>
                <w:szCs w:val="22"/>
                <w:lang w:val="nl-NL"/>
              </w:rPr>
              <w:t>- Các Bộ:</w:t>
            </w:r>
            <w:r w:rsidR="00D52469" w:rsidRPr="009B6EBC">
              <w:rPr>
                <w:sz w:val="22"/>
                <w:szCs w:val="22"/>
                <w:lang w:val="nl-NL"/>
              </w:rPr>
              <w:t xml:space="preserve"> Xây dựng</w:t>
            </w:r>
            <w:r w:rsidRPr="009B6EBC">
              <w:rPr>
                <w:sz w:val="22"/>
                <w:szCs w:val="22"/>
                <w:lang w:val="nl-NL"/>
              </w:rPr>
              <w:t>, Tài chính, Tư pháp;</w:t>
            </w:r>
          </w:p>
          <w:p w:rsidR="005E78E5" w:rsidRPr="009B6EBC" w:rsidRDefault="005E78E5" w:rsidP="008D5D79">
            <w:pPr>
              <w:jc w:val="both"/>
              <w:rPr>
                <w:sz w:val="22"/>
                <w:szCs w:val="22"/>
                <w:lang w:val="nl-NL"/>
              </w:rPr>
            </w:pPr>
            <w:r w:rsidRPr="009B6EBC">
              <w:rPr>
                <w:sz w:val="22"/>
                <w:szCs w:val="22"/>
                <w:lang w:val="vi-VN"/>
              </w:rPr>
              <w:t xml:space="preserve">- </w:t>
            </w:r>
            <w:r w:rsidRPr="009B6EBC">
              <w:rPr>
                <w:spacing w:val="-6"/>
                <w:sz w:val="22"/>
                <w:szCs w:val="22"/>
                <w:lang w:val="vi-VN"/>
              </w:rPr>
              <w:t xml:space="preserve">Cục Kiểm tra </w:t>
            </w:r>
            <w:r w:rsidRPr="009B6EBC">
              <w:rPr>
                <w:spacing w:val="-6"/>
                <w:sz w:val="22"/>
                <w:szCs w:val="22"/>
              </w:rPr>
              <w:t xml:space="preserve">văn bản và </w:t>
            </w:r>
            <w:r w:rsidR="00BF58C3" w:rsidRPr="009B6EBC">
              <w:rPr>
                <w:spacing w:val="-6"/>
                <w:sz w:val="22"/>
                <w:szCs w:val="22"/>
              </w:rPr>
              <w:t>QLXLVPHC</w:t>
            </w:r>
            <w:r w:rsidR="00D52469" w:rsidRPr="009B6EBC">
              <w:rPr>
                <w:spacing w:val="-6"/>
                <w:sz w:val="22"/>
                <w:szCs w:val="22"/>
              </w:rPr>
              <w:t xml:space="preserve"> </w:t>
            </w:r>
            <w:r w:rsidRPr="009B6EBC">
              <w:rPr>
                <w:spacing w:val="-6"/>
                <w:sz w:val="22"/>
                <w:szCs w:val="22"/>
              </w:rPr>
              <w:t>-</w:t>
            </w:r>
            <w:r w:rsidR="00D52469" w:rsidRPr="009B6EBC">
              <w:rPr>
                <w:spacing w:val="-6"/>
                <w:sz w:val="22"/>
                <w:szCs w:val="22"/>
              </w:rPr>
              <w:t xml:space="preserve"> </w:t>
            </w:r>
            <w:r w:rsidRPr="009B6EBC">
              <w:rPr>
                <w:spacing w:val="-6"/>
                <w:sz w:val="22"/>
                <w:szCs w:val="22"/>
              </w:rPr>
              <w:t>Bộ Tư pháp</w:t>
            </w:r>
            <w:r w:rsidRPr="009B6EBC">
              <w:rPr>
                <w:spacing w:val="-6"/>
                <w:sz w:val="22"/>
                <w:szCs w:val="22"/>
                <w:lang w:val="vi-VN"/>
              </w:rPr>
              <w:t>;</w:t>
            </w:r>
          </w:p>
          <w:p w:rsidR="005E78E5" w:rsidRPr="009B6EBC" w:rsidRDefault="005E78E5" w:rsidP="008D5D79">
            <w:pPr>
              <w:jc w:val="both"/>
              <w:rPr>
                <w:iCs/>
                <w:sz w:val="22"/>
              </w:rPr>
            </w:pPr>
            <w:r w:rsidRPr="009B6EBC">
              <w:rPr>
                <w:iCs/>
                <w:sz w:val="22"/>
              </w:rPr>
              <w:t>- Thường trực Tỉnh uỷ;</w:t>
            </w:r>
          </w:p>
          <w:p w:rsidR="005E78E5" w:rsidRPr="009B6EBC" w:rsidRDefault="005E78E5" w:rsidP="008D5D79">
            <w:pPr>
              <w:jc w:val="both"/>
              <w:rPr>
                <w:sz w:val="22"/>
                <w:szCs w:val="22"/>
                <w:lang w:val="nl-NL"/>
              </w:rPr>
            </w:pPr>
            <w:r w:rsidRPr="009B6EBC">
              <w:rPr>
                <w:iCs/>
                <w:sz w:val="22"/>
              </w:rPr>
              <w:t xml:space="preserve">- Thường trực </w:t>
            </w:r>
            <w:r w:rsidRPr="009B6EBC">
              <w:rPr>
                <w:sz w:val="22"/>
                <w:szCs w:val="22"/>
                <w:lang w:val="nl-NL"/>
              </w:rPr>
              <w:t>HĐND tỉnh;</w:t>
            </w:r>
          </w:p>
          <w:p w:rsidR="00BF58C3" w:rsidRPr="009B6EBC" w:rsidRDefault="00BF58C3" w:rsidP="00BF58C3">
            <w:pPr>
              <w:jc w:val="both"/>
              <w:rPr>
                <w:sz w:val="22"/>
                <w:szCs w:val="22"/>
                <w:lang w:val="nl-NL"/>
              </w:rPr>
            </w:pPr>
            <w:r w:rsidRPr="009B6EBC">
              <w:rPr>
                <w:sz w:val="22"/>
                <w:szCs w:val="22"/>
                <w:lang w:val="sv-SE"/>
              </w:rPr>
              <w:t>- Thường trực Đảng ủy UBND tỉnh;</w:t>
            </w:r>
          </w:p>
          <w:p w:rsidR="005E78E5" w:rsidRPr="009B6EBC" w:rsidRDefault="005E78E5" w:rsidP="008D5D79">
            <w:pPr>
              <w:tabs>
                <w:tab w:val="left" w:pos="2180"/>
              </w:tabs>
              <w:jc w:val="both"/>
              <w:rPr>
                <w:sz w:val="22"/>
                <w:lang w:val="nl-NL"/>
              </w:rPr>
            </w:pPr>
            <w:r w:rsidRPr="009B6EBC">
              <w:rPr>
                <w:sz w:val="22"/>
                <w:lang w:val="nl-NL"/>
              </w:rPr>
              <w:t>- Chủ tịch, các Phó Chủ tịch UBND tỉnh;</w:t>
            </w:r>
          </w:p>
          <w:p w:rsidR="005E78E5" w:rsidRPr="009B6EBC" w:rsidRDefault="005E78E5" w:rsidP="008D5D79">
            <w:pPr>
              <w:tabs>
                <w:tab w:val="left" w:pos="2180"/>
              </w:tabs>
              <w:jc w:val="both"/>
              <w:rPr>
                <w:sz w:val="22"/>
                <w:lang w:val="nl-NL"/>
              </w:rPr>
            </w:pPr>
            <w:r w:rsidRPr="009B6EBC">
              <w:rPr>
                <w:sz w:val="22"/>
                <w:lang w:val="nl-NL"/>
              </w:rPr>
              <w:t>- Đoàn ĐBQH tỉnh Lạng Sơn;</w:t>
            </w:r>
          </w:p>
          <w:p w:rsidR="005E78E5" w:rsidRPr="009B6EBC" w:rsidRDefault="005E78E5" w:rsidP="008D5D79">
            <w:pPr>
              <w:tabs>
                <w:tab w:val="left" w:pos="2180"/>
              </w:tabs>
              <w:jc w:val="both"/>
              <w:rPr>
                <w:sz w:val="22"/>
                <w:lang w:val="nl-NL"/>
              </w:rPr>
            </w:pPr>
            <w:r w:rsidRPr="009B6EBC">
              <w:rPr>
                <w:sz w:val="22"/>
                <w:lang w:val="nl-NL"/>
              </w:rPr>
              <w:t>- Ủy ban MTTQ Việt Nam tỉnh;</w:t>
            </w:r>
          </w:p>
          <w:p w:rsidR="00485490" w:rsidRPr="009B6EBC" w:rsidRDefault="00485490" w:rsidP="008D5D79">
            <w:pPr>
              <w:widowControl w:val="0"/>
              <w:jc w:val="both"/>
              <w:rPr>
                <w:sz w:val="22"/>
                <w:lang w:val="sv-SE"/>
              </w:rPr>
            </w:pPr>
            <w:r w:rsidRPr="009B6EBC">
              <w:rPr>
                <w:sz w:val="22"/>
                <w:lang w:val="sv-SE"/>
              </w:rPr>
              <w:t>- Cổng TTĐT tỉnh, Báo và Đài</w:t>
            </w:r>
            <w:r w:rsidRPr="009B6EBC">
              <w:rPr>
                <w:sz w:val="22"/>
                <w:lang w:val="vi-VN"/>
              </w:rPr>
              <w:t xml:space="preserve"> PTTH</w:t>
            </w:r>
            <w:r w:rsidRPr="009B6EBC">
              <w:rPr>
                <w:sz w:val="22"/>
                <w:lang w:val="sv-SE"/>
              </w:rPr>
              <w:t xml:space="preserve"> Lạng Sơn;</w:t>
            </w:r>
          </w:p>
          <w:p w:rsidR="005E78E5" w:rsidRPr="009B6EBC" w:rsidRDefault="005E78E5" w:rsidP="008D5D79">
            <w:pPr>
              <w:widowControl w:val="0"/>
              <w:jc w:val="both"/>
              <w:rPr>
                <w:sz w:val="22"/>
                <w:lang w:val="nl-NL"/>
              </w:rPr>
            </w:pPr>
            <w:r w:rsidRPr="009B6EBC">
              <w:rPr>
                <w:sz w:val="22"/>
                <w:lang w:val="nl-NL"/>
              </w:rPr>
              <w:t xml:space="preserve">- PCVP UBND tỉnh, các phòng CM, </w:t>
            </w:r>
            <w:r w:rsidR="00917B0D" w:rsidRPr="009B6EBC">
              <w:rPr>
                <w:sz w:val="22"/>
                <w:lang w:val="nl-NL"/>
              </w:rPr>
              <w:t>TT</w:t>
            </w:r>
            <w:r w:rsidRPr="009B6EBC">
              <w:rPr>
                <w:sz w:val="22"/>
                <w:lang w:val="nl-NL"/>
              </w:rPr>
              <w:t xml:space="preserve"> thông tin;</w:t>
            </w:r>
          </w:p>
          <w:p w:rsidR="005E78E5" w:rsidRPr="009B6EBC" w:rsidRDefault="005E78E5" w:rsidP="008D5D79">
            <w:pPr>
              <w:tabs>
                <w:tab w:val="left" w:pos="2180"/>
              </w:tabs>
              <w:jc w:val="both"/>
              <w:rPr>
                <w:sz w:val="22"/>
                <w:szCs w:val="22"/>
              </w:rPr>
            </w:pPr>
            <w:r w:rsidRPr="009B6EBC">
              <w:rPr>
                <w:sz w:val="22"/>
              </w:rPr>
              <w:t xml:space="preserve">- Lưu: VT, </w:t>
            </w:r>
            <w:proofErr w:type="gramStart"/>
            <w:r w:rsidRPr="009B6EBC">
              <w:rPr>
                <w:sz w:val="22"/>
              </w:rPr>
              <w:t>KTCN</w:t>
            </w:r>
            <w:r w:rsidRPr="009B6EBC">
              <w:rPr>
                <w:sz w:val="22"/>
                <w:szCs w:val="22"/>
                <w:vertAlign w:val="subscript"/>
              </w:rPr>
              <w:t>(</w:t>
            </w:r>
            <w:proofErr w:type="gramEnd"/>
            <w:r w:rsidRPr="009B6EBC">
              <w:rPr>
                <w:sz w:val="22"/>
                <w:szCs w:val="22"/>
                <w:vertAlign w:val="subscript"/>
              </w:rPr>
              <w:t>............).</w:t>
            </w:r>
          </w:p>
        </w:tc>
        <w:tc>
          <w:tcPr>
            <w:tcW w:w="4819" w:type="dxa"/>
          </w:tcPr>
          <w:p w:rsidR="005E78E5" w:rsidRPr="009B6EBC" w:rsidRDefault="005E78E5" w:rsidP="008D5D79">
            <w:pPr>
              <w:widowControl w:val="0"/>
              <w:jc w:val="center"/>
              <w:rPr>
                <w:b/>
                <w:bCs/>
                <w:sz w:val="26"/>
                <w:szCs w:val="26"/>
                <w:lang w:val="pl-PL"/>
              </w:rPr>
            </w:pPr>
            <w:r w:rsidRPr="009B6EBC">
              <w:rPr>
                <w:b/>
                <w:bCs/>
                <w:sz w:val="26"/>
                <w:szCs w:val="26"/>
                <w:lang w:val="pl-PL"/>
              </w:rPr>
              <w:t>TM. ỦY BAN NHÂN DÂN</w:t>
            </w:r>
          </w:p>
          <w:p w:rsidR="005E78E5" w:rsidRPr="009B6EBC" w:rsidRDefault="005E78E5" w:rsidP="008D5D79">
            <w:pPr>
              <w:widowControl w:val="0"/>
              <w:jc w:val="center"/>
              <w:rPr>
                <w:b/>
                <w:bCs/>
                <w:sz w:val="26"/>
                <w:szCs w:val="26"/>
                <w:lang w:val="pl-PL"/>
              </w:rPr>
            </w:pPr>
            <w:r w:rsidRPr="009B6EBC">
              <w:rPr>
                <w:b/>
                <w:bCs/>
                <w:sz w:val="26"/>
                <w:szCs w:val="26"/>
                <w:lang w:val="pl-PL"/>
              </w:rPr>
              <w:t>CHỦ TỊCH</w:t>
            </w:r>
          </w:p>
          <w:p w:rsidR="005E78E5" w:rsidRPr="009B6EBC" w:rsidRDefault="005E78E5" w:rsidP="008D5D79">
            <w:pPr>
              <w:jc w:val="center"/>
              <w:rPr>
                <w:b/>
                <w:lang w:val="pl-PL"/>
              </w:rPr>
            </w:pPr>
          </w:p>
          <w:p w:rsidR="005E78E5" w:rsidRPr="009B6EBC" w:rsidRDefault="005E78E5" w:rsidP="008D5D79">
            <w:pPr>
              <w:jc w:val="center"/>
              <w:rPr>
                <w:b/>
                <w:lang w:val="pl-PL"/>
              </w:rPr>
            </w:pPr>
          </w:p>
          <w:p w:rsidR="005E78E5" w:rsidRPr="009B6EBC" w:rsidRDefault="005E78E5" w:rsidP="008D5D79">
            <w:pPr>
              <w:rPr>
                <w:b/>
                <w:lang w:val="pl-PL"/>
              </w:rPr>
            </w:pPr>
          </w:p>
          <w:p w:rsidR="005E78E5" w:rsidRPr="009B6EBC" w:rsidRDefault="005E78E5" w:rsidP="008D5D79">
            <w:pPr>
              <w:jc w:val="center"/>
              <w:rPr>
                <w:b/>
                <w:lang w:val="pl-PL"/>
              </w:rPr>
            </w:pPr>
          </w:p>
          <w:p w:rsidR="00D04565" w:rsidRPr="009B6EBC" w:rsidRDefault="00D04565" w:rsidP="008D5D79">
            <w:pPr>
              <w:jc w:val="center"/>
              <w:rPr>
                <w:b/>
                <w:lang w:val="pl-PL"/>
              </w:rPr>
            </w:pPr>
          </w:p>
          <w:p w:rsidR="005E78E5" w:rsidRPr="009B6EBC" w:rsidRDefault="005E78E5" w:rsidP="008D5D79">
            <w:pPr>
              <w:jc w:val="center"/>
              <w:rPr>
                <w:b/>
                <w:lang w:val="pl-PL"/>
              </w:rPr>
            </w:pPr>
          </w:p>
          <w:p w:rsidR="005E78E5" w:rsidRPr="009B6EBC" w:rsidRDefault="005E78E5" w:rsidP="008D5D79">
            <w:pPr>
              <w:jc w:val="center"/>
              <w:rPr>
                <w:b/>
                <w:lang w:val="pl-PL"/>
              </w:rPr>
            </w:pPr>
            <w:r w:rsidRPr="009B6EBC">
              <w:rPr>
                <w:b/>
                <w:lang w:val="pl-PL"/>
              </w:rPr>
              <w:t>Hồ Tiến Thiệu</w:t>
            </w:r>
          </w:p>
        </w:tc>
      </w:tr>
    </w:tbl>
    <w:p w:rsidR="009D1FED" w:rsidRPr="009B6EBC" w:rsidRDefault="009D1FED" w:rsidP="005C5160">
      <w:pPr>
        <w:jc w:val="center"/>
        <w:rPr>
          <w:i/>
        </w:rPr>
      </w:pPr>
    </w:p>
    <w:sectPr w:rsidR="009D1FED" w:rsidRPr="009B6EBC" w:rsidSect="00BE72B8">
      <w:headerReference w:type="even" r:id="rId8"/>
      <w:headerReference w:type="default" r:id="rId9"/>
      <w:footerReference w:type="even" r:id="rId10"/>
      <w:pgSz w:w="11907" w:h="16840" w:code="9"/>
      <w:pgMar w:top="1134" w:right="1134" w:bottom="1701" w:left="1134"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D17" w:rsidRDefault="00682D17">
      <w:r>
        <w:separator/>
      </w:r>
    </w:p>
  </w:endnote>
  <w:endnote w:type="continuationSeparator" w:id="0">
    <w:p w:rsidR="00682D17" w:rsidRDefault="0068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AF" w:rsidRDefault="00E20E79" w:rsidP="008D5D79">
    <w:pPr>
      <w:pStyle w:val="Footer"/>
      <w:framePr w:wrap="around" w:vAnchor="text" w:hAnchor="margin" w:xAlign="right" w:y="1"/>
      <w:rPr>
        <w:rStyle w:val="PageNumber"/>
      </w:rPr>
    </w:pPr>
    <w:r>
      <w:rPr>
        <w:rStyle w:val="PageNumber"/>
      </w:rPr>
      <w:fldChar w:fldCharType="begin"/>
    </w:r>
    <w:r w:rsidR="00840CAF">
      <w:rPr>
        <w:rStyle w:val="PageNumber"/>
      </w:rPr>
      <w:instrText xml:space="preserve">PAGE  </w:instrText>
    </w:r>
    <w:r>
      <w:rPr>
        <w:rStyle w:val="PageNumber"/>
      </w:rPr>
      <w:fldChar w:fldCharType="end"/>
    </w:r>
  </w:p>
  <w:p w:rsidR="00840CAF" w:rsidRDefault="00840CAF" w:rsidP="008D5D7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D17" w:rsidRDefault="00682D17">
      <w:r>
        <w:separator/>
      </w:r>
    </w:p>
  </w:footnote>
  <w:footnote w:type="continuationSeparator" w:id="0">
    <w:p w:rsidR="00682D17" w:rsidRDefault="00682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AF" w:rsidRDefault="00E20E79" w:rsidP="008D5D79">
    <w:pPr>
      <w:pStyle w:val="Header"/>
      <w:framePr w:wrap="around" w:vAnchor="text" w:hAnchor="margin" w:xAlign="center" w:y="1"/>
      <w:rPr>
        <w:rStyle w:val="PageNumber"/>
      </w:rPr>
    </w:pPr>
    <w:r>
      <w:rPr>
        <w:rStyle w:val="PageNumber"/>
      </w:rPr>
      <w:fldChar w:fldCharType="begin"/>
    </w:r>
    <w:r w:rsidR="00840CAF">
      <w:rPr>
        <w:rStyle w:val="PageNumber"/>
      </w:rPr>
      <w:instrText xml:space="preserve">PAGE  </w:instrText>
    </w:r>
    <w:r>
      <w:rPr>
        <w:rStyle w:val="PageNumber"/>
      </w:rPr>
      <w:fldChar w:fldCharType="end"/>
    </w:r>
  </w:p>
  <w:p w:rsidR="00840CAF" w:rsidRDefault="00840C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206470"/>
      <w:docPartObj>
        <w:docPartGallery w:val="Page Numbers (Top of Page)"/>
        <w:docPartUnique/>
      </w:docPartObj>
    </w:sdtPr>
    <w:sdtEndPr>
      <w:rPr>
        <w:noProof/>
      </w:rPr>
    </w:sdtEndPr>
    <w:sdtContent>
      <w:p w:rsidR="00840CAF" w:rsidRDefault="00E20E79">
        <w:pPr>
          <w:pStyle w:val="Header"/>
          <w:jc w:val="center"/>
        </w:pPr>
        <w:r>
          <w:fldChar w:fldCharType="begin"/>
        </w:r>
        <w:r w:rsidR="00840CAF">
          <w:instrText xml:space="preserve"> PAGE   \* MERGEFORMAT </w:instrText>
        </w:r>
        <w:r>
          <w:fldChar w:fldCharType="separate"/>
        </w:r>
        <w:r w:rsidR="009B6EBC">
          <w:rPr>
            <w:noProof/>
          </w:rPr>
          <w:t>3</w:t>
        </w:r>
        <w:r>
          <w:rPr>
            <w:noProof/>
          </w:rPr>
          <w:fldChar w:fldCharType="end"/>
        </w:r>
      </w:p>
    </w:sdtContent>
  </w:sdt>
  <w:p w:rsidR="00840CAF" w:rsidRDefault="00840C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78E5"/>
    <w:rsid w:val="00010B41"/>
    <w:rsid w:val="00014B0E"/>
    <w:rsid w:val="00016645"/>
    <w:rsid w:val="00025BA1"/>
    <w:rsid w:val="0002751E"/>
    <w:rsid w:val="00033833"/>
    <w:rsid w:val="00037116"/>
    <w:rsid w:val="000405D2"/>
    <w:rsid w:val="00061E37"/>
    <w:rsid w:val="00071351"/>
    <w:rsid w:val="000769BB"/>
    <w:rsid w:val="0008177F"/>
    <w:rsid w:val="00092C27"/>
    <w:rsid w:val="000972F6"/>
    <w:rsid w:val="00097A09"/>
    <w:rsid w:val="000A5497"/>
    <w:rsid w:val="000A7833"/>
    <w:rsid w:val="000B6805"/>
    <w:rsid w:val="000C04CF"/>
    <w:rsid w:val="000C6EA4"/>
    <w:rsid w:val="000D7596"/>
    <w:rsid w:val="00112D36"/>
    <w:rsid w:val="00115540"/>
    <w:rsid w:val="00120892"/>
    <w:rsid w:val="00125746"/>
    <w:rsid w:val="00130616"/>
    <w:rsid w:val="001400EC"/>
    <w:rsid w:val="001427DA"/>
    <w:rsid w:val="00155509"/>
    <w:rsid w:val="001606A7"/>
    <w:rsid w:val="00172A4B"/>
    <w:rsid w:val="001847C2"/>
    <w:rsid w:val="001942A0"/>
    <w:rsid w:val="00195308"/>
    <w:rsid w:val="001A0CCF"/>
    <w:rsid w:val="001A1BD6"/>
    <w:rsid w:val="001B0515"/>
    <w:rsid w:val="001C1E06"/>
    <w:rsid w:val="001E41A0"/>
    <w:rsid w:val="001E5E37"/>
    <w:rsid w:val="001F26E6"/>
    <w:rsid w:val="001F4BFA"/>
    <w:rsid w:val="0022222F"/>
    <w:rsid w:val="00224AA8"/>
    <w:rsid w:val="00234D35"/>
    <w:rsid w:val="00236526"/>
    <w:rsid w:val="00242494"/>
    <w:rsid w:val="00242DF1"/>
    <w:rsid w:val="0024722C"/>
    <w:rsid w:val="002503E7"/>
    <w:rsid w:val="00254570"/>
    <w:rsid w:val="002555AB"/>
    <w:rsid w:val="0026024D"/>
    <w:rsid w:val="00286D63"/>
    <w:rsid w:val="0029079E"/>
    <w:rsid w:val="0029587A"/>
    <w:rsid w:val="002A191E"/>
    <w:rsid w:val="002A2C96"/>
    <w:rsid w:val="002A3921"/>
    <w:rsid w:val="002A5E5A"/>
    <w:rsid w:val="002B1F74"/>
    <w:rsid w:val="002B27D7"/>
    <w:rsid w:val="002E3591"/>
    <w:rsid w:val="002F1A70"/>
    <w:rsid w:val="002F1FB4"/>
    <w:rsid w:val="002F286E"/>
    <w:rsid w:val="003034EE"/>
    <w:rsid w:val="00304001"/>
    <w:rsid w:val="00307DB9"/>
    <w:rsid w:val="003243AF"/>
    <w:rsid w:val="0033411F"/>
    <w:rsid w:val="0034428E"/>
    <w:rsid w:val="0035124A"/>
    <w:rsid w:val="00363260"/>
    <w:rsid w:val="00371784"/>
    <w:rsid w:val="00372F62"/>
    <w:rsid w:val="00385B24"/>
    <w:rsid w:val="0039012B"/>
    <w:rsid w:val="0039720D"/>
    <w:rsid w:val="003A0108"/>
    <w:rsid w:val="003C023C"/>
    <w:rsid w:val="003C34F4"/>
    <w:rsid w:val="003D01E0"/>
    <w:rsid w:val="003D3517"/>
    <w:rsid w:val="003E411D"/>
    <w:rsid w:val="003E7AAC"/>
    <w:rsid w:val="0041417D"/>
    <w:rsid w:val="004175CA"/>
    <w:rsid w:val="0042498B"/>
    <w:rsid w:val="00476AEF"/>
    <w:rsid w:val="00484F83"/>
    <w:rsid w:val="00485490"/>
    <w:rsid w:val="00490B06"/>
    <w:rsid w:val="00492AD4"/>
    <w:rsid w:val="00494971"/>
    <w:rsid w:val="004A0577"/>
    <w:rsid w:val="004C0CB0"/>
    <w:rsid w:val="004C2FCF"/>
    <w:rsid w:val="004D0904"/>
    <w:rsid w:val="004E1DAF"/>
    <w:rsid w:val="004F277D"/>
    <w:rsid w:val="00527151"/>
    <w:rsid w:val="0052729F"/>
    <w:rsid w:val="00533BD7"/>
    <w:rsid w:val="00533EE2"/>
    <w:rsid w:val="00544DE7"/>
    <w:rsid w:val="0055070B"/>
    <w:rsid w:val="00551CAA"/>
    <w:rsid w:val="005540ED"/>
    <w:rsid w:val="0055431D"/>
    <w:rsid w:val="00567A8B"/>
    <w:rsid w:val="005761C3"/>
    <w:rsid w:val="00576C4F"/>
    <w:rsid w:val="0057738A"/>
    <w:rsid w:val="00580C4C"/>
    <w:rsid w:val="0058772A"/>
    <w:rsid w:val="005A0D27"/>
    <w:rsid w:val="005A19F4"/>
    <w:rsid w:val="005B01D0"/>
    <w:rsid w:val="005B20D9"/>
    <w:rsid w:val="005B64AE"/>
    <w:rsid w:val="005C5160"/>
    <w:rsid w:val="005C794E"/>
    <w:rsid w:val="005D08E0"/>
    <w:rsid w:val="005D475F"/>
    <w:rsid w:val="005D7ECF"/>
    <w:rsid w:val="005E4325"/>
    <w:rsid w:val="005E5AF1"/>
    <w:rsid w:val="005E61F9"/>
    <w:rsid w:val="005E78E5"/>
    <w:rsid w:val="005F692F"/>
    <w:rsid w:val="00613232"/>
    <w:rsid w:val="00617AD9"/>
    <w:rsid w:val="006523D4"/>
    <w:rsid w:val="00657D0A"/>
    <w:rsid w:val="006730ED"/>
    <w:rsid w:val="00682D17"/>
    <w:rsid w:val="00686DB3"/>
    <w:rsid w:val="0069573F"/>
    <w:rsid w:val="006C18B5"/>
    <w:rsid w:val="006C482B"/>
    <w:rsid w:val="006C5741"/>
    <w:rsid w:val="006D334F"/>
    <w:rsid w:val="006E2DFC"/>
    <w:rsid w:val="006E482E"/>
    <w:rsid w:val="006E49B7"/>
    <w:rsid w:val="006E49FD"/>
    <w:rsid w:val="006F666E"/>
    <w:rsid w:val="007008A8"/>
    <w:rsid w:val="007171EA"/>
    <w:rsid w:val="007270F0"/>
    <w:rsid w:val="0073351B"/>
    <w:rsid w:val="00742E8B"/>
    <w:rsid w:val="007510E1"/>
    <w:rsid w:val="007708A6"/>
    <w:rsid w:val="00771015"/>
    <w:rsid w:val="00773621"/>
    <w:rsid w:val="0077363A"/>
    <w:rsid w:val="00774DAB"/>
    <w:rsid w:val="00776870"/>
    <w:rsid w:val="00784BA8"/>
    <w:rsid w:val="00790CEA"/>
    <w:rsid w:val="00793CA2"/>
    <w:rsid w:val="007D32BF"/>
    <w:rsid w:val="007D34DD"/>
    <w:rsid w:val="007E41A7"/>
    <w:rsid w:val="008022C4"/>
    <w:rsid w:val="00806515"/>
    <w:rsid w:val="00814069"/>
    <w:rsid w:val="008174AD"/>
    <w:rsid w:val="0083283B"/>
    <w:rsid w:val="00835500"/>
    <w:rsid w:val="00837EAE"/>
    <w:rsid w:val="00840CAF"/>
    <w:rsid w:val="00845362"/>
    <w:rsid w:val="008540A3"/>
    <w:rsid w:val="0085512E"/>
    <w:rsid w:val="00861187"/>
    <w:rsid w:val="008622AC"/>
    <w:rsid w:val="008811D7"/>
    <w:rsid w:val="008B4B1A"/>
    <w:rsid w:val="008C0893"/>
    <w:rsid w:val="008C4A51"/>
    <w:rsid w:val="008D350F"/>
    <w:rsid w:val="008D3678"/>
    <w:rsid w:val="008D5D79"/>
    <w:rsid w:val="008E0132"/>
    <w:rsid w:val="008F176B"/>
    <w:rsid w:val="00901786"/>
    <w:rsid w:val="00915FA7"/>
    <w:rsid w:val="00917B0D"/>
    <w:rsid w:val="00922A93"/>
    <w:rsid w:val="00933117"/>
    <w:rsid w:val="00936D33"/>
    <w:rsid w:val="009510DD"/>
    <w:rsid w:val="009646CA"/>
    <w:rsid w:val="00974504"/>
    <w:rsid w:val="009750DB"/>
    <w:rsid w:val="00987FD3"/>
    <w:rsid w:val="0099028A"/>
    <w:rsid w:val="009A4117"/>
    <w:rsid w:val="009B678A"/>
    <w:rsid w:val="009B6EBC"/>
    <w:rsid w:val="009C1158"/>
    <w:rsid w:val="009D1FED"/>
    <w:rsid w:val="009D2B48"/>
    <w:rsid w:val="009E5CD5"/>
    <w:rsid w:val="009F45D7"/>
    <w:rsid w:val="00A32171"/>
    <w:rsid w:val="00A406BD"/>
    <w:rsid w:val="00A4731B"/>
    <w:rsid w:val="00A51585"/>
    <w:rsid w:val="00A54456"/>
    <w:rsid w:val="00A61489"/>
    <w:rsid w:val="00A62E50"/>
    <w:rsid w:val="00A87A72"/>
    <w:rsid w:val="00A97105"/>
    <w:rsid w:val="00A9717D"/>
    <w:rsid w:val="00AA7046"/>
    <w:rsid w:val="00AB6250"/>
    <w:rsid w:val="00AE6D19"/>
    <w:rsid w:val="00AE7910"/>
    <w:rsid w:val="00AF069A"/>
    <w:rsid w:val="00AF4FA0"/>
    <w:rsid w:val="00AF5DA2"/>
    <w:rsid w:val="00B039C1"/>
    <w:rsid w:val="00B0680C"/>
    <w:rsid w:val="00B100DE"/>
    <w:rsid w:val="00B24F95"/>
    <w:rsid w:val="00B44C68"/>
    <w:rsid w:val="00B71B28"/>
    <w:rsid w:val="00B7279A"/>
    <w:rsid w:val="00B95DFE"/>
    <w:rsid w:val="00B96327"/>
    <w:rsid w:val="00B97AE5"/>
    <w:rsid w:val="00BA0C4D"/>
    <w:rsid w:val="00BB01B8"/>
    <w:rsid w:val="00BB0D3E"/>
    <w:rsid w:val="00BB4640"/>
    <w:rsid w:val="00BB5788"/>
    <w:rsid w:val="00BC2681"/>
    <w:rsid w:val="00BD1A1B"/>
    <w:rsid w:val="00BD7429"/>
    <w:rsid w:val="00BE4FAF"/>
    <w:rsid w:val="00BE72B8"/>
    <w:rsid w:val="00BF45BF"/>
    <w:rsid w:val="00BF58C3"/>
    <w:rsid w:val="00C0164C"/>
    <w:rsid w:val="00C029F5"/>
    <w:rsid w:val="00C06FB6"/>
    <w:rsid w:val="00C16D28"/>
    <w:rsid w:val="00C26AAB"/>
    <w:rsid w:val="00C27488"/>
    <w:rsid w:val="00C3589A"/>
    <w:rsid w:val="00C41D23"/>
    <w:rsid w:val="00C4270E"/>
    <w:rsid w:val="00C437DC"/>
    <w:rsid w:val="00C44CBD"/>
    <w:rsid w:val="00C51819"/>
    <w:rsid w:val="00C53643"/>
    <w:rsid w:val="00C5670F"/>
    <w:rsid w:val="00C743DA"/>
    <w:rsid w:val="00C74D9E"/>
    <w:rsid w:val="00C83E5D"/>
    <w:rsid w:val="00C9158E"/>
    <w:rsid w:val="00C91646"/>
    <w:rsid w:val="00CA3F7E"/>
    <w:rsid w:val="00CB710B"/>
    <w:rsid w:val="00CB758B"/>
    <w:rsid w:val="00CC4176"/>
    <w:rsid w:val="00CE2349"/>
    <w:rsid w:val="00D04565"/>
    <w:rsid w:val="00D05185"/>
    <w:rsid w:val="00D207CD"/>
    <w:rsid w:val="00D22CC9"/>
    <w:rsid w:val="00D2437E"/>
    <w:rsid w:val="00D26CB2"/>
    <w:rsid w:val="00D33C67"/>
    <w:rsid w:val="00D4561C"/>
    <w:rsid w:val="00D52469"/>
    <w:rsid w:val="00D55158"/>
    <w:rsid w:val="00D55D43"/>
    <w:rsid w:val="00D64213"/>
    <w:rsid w:val="00D65A2C"/>
    <w:rsid w:val="00D701BA"/>
    <w:rsid w:val="00D70264"/>
    <w:rsid w:val="00D752CE"/>
    <w:rsid w:val="00D80EFC"/>
    <w:rsid w:val="00D8734E"/>
    <w:rsid w:val="00D91F1E"/>
    <w:rsid w:val="00D962C3"/>
    <w:rsid w:val="00DA7CC1"/>
    <w:rsid w:val="00DB55BB"/>
    <w:rsid w:val="00DD2BD8"/>
    <w:rsid w:val="00DD7936"/>
    <w:rsid w:val="00DE3622"/>
    <w:rsid w:val="00DF4986"/>
    <w:rsid w:val="00DF5CD1"/>
    <w:rsid w:val="00E01173"/>
    <w:rsid w:val="00E0496C"/>
    <w:rsid w:val="00E20E79"/>
    <w:rsid w:val="00E42C46"/>
    <w:rsid w:val="00E5064B"/>
    <w:rsid w:val="00E51DD1"/>
    <w:rsid w:val="00E56A2F"/>
    <w:rsid w:val="00E62CC7"/>
    <w:rsid w:val="00E829D6"/>
    <w:rsid w:val="00EA2C91"/>
    <w:rsid w:val="00EA62CA"/>
    <w:rsid w:val="00EB0239"/>
    <w:rsid w:val="00EC4BE6"/>
    <w:rsid w:val="00ED712C"/>
    <w:rsid w:val="00ED7FB0"/>
    <w:rsid w:val="00EE7E3F"/>
    <w:rsid w:val="00F01DB5"/>
    <w:rsid w:val="00F10551"/>
    <w:rsid w:val="00F14D8C"/>
    <w:rsid w:val="00F314B5"/>
    <w:rsid w:val="00F31D1F"/>
    <w:rsid w:val="00F329A8"/>
    <w:rsid w:val="00F36F00"/>
    <w:rsid w:val="00F41A50"/>
    <w:rsid w:val="00F45BF0"/>
    <w:rsid w:val="00F57ED0"/>
    <w:rsid w:val="00F704E6"/>
    <w:rsid w:val="00F7548A"/>
    <w:rsid w:val="00F821FE"/>
    <w:rsid w:val="00FA68FF"/>
    <w:rsid w:val="00FB008B"/>
    <w:rsid w:val="00FB19E9"/>
    <w:rsid w:val="00FB5274"/>
    <w:rsid w:val="00FC1B0C"/>
    <w:rsid w:val="00FC1C20"/>
    <w:rsid w:val="00FC4201"/>
    <w:rsid w:val="00FC5B66"/>
    <w:rsid w:val="00FC63C7"/>
    <w:rsid w:val="00FD544D"/>
    <w:rsid w:val="00FF3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8E5"/>
    <w:pPr>
      <w:spacing w:before="0"/>
    </w:pPr>
    <w:rPr>
      <w:rFonts w:ascii="Times New Roman" w:eastAsia="Times New Roman" w:hAnsi="Times New Roman" w:cs="Times New Roman"/>
      <w:sz w:val="28"/>
      <w:szCs w:val="28"/>
    </w:rPr>
  </w:style>
  <w:style w:type="paragraph" w:styleId="Heading2">
    <w:name w:val="heading 2"/>
    <w:basedOn w:val="Normal"/>
    <w:link w:val="Heading2Char"/>
    <w:uiPriority w:val="9"/>
    <w:qFormat/>
    <w:rsid w:val="005E432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78E5"/>
    <w:pPr>
      <w:tabs>
        <w:tab w:val="center" w:pos="4320"/>
        <w:tab w:val="right" w:pos="8640"/>
      </w:tabs>
    </w:pPr>
  </w:style>
  <w:style w:type="character" w:customStyle="1" w:styleId="HeaderChar">
    <w:name w:val="Header Char"/>
    <w:basedOn w:val="DefaultParagraphFont"/>
    <w:link w:val="Header"/>
    <w:uiPriority w:val="99"/>
    <w:rsid w:val="005E78E5"/>
    <w:rPr>
      <w:rFonts w:ascii="Times New Roman" w:eastAsia="Times New Roman" w:hAnsi="Times New Roman" w:cs="Times New Roman"/>
      <w:sz w:val="28"/>
      <w:szCs w:val="28"/>
    </w:rPr>
  </w:style>
  <w:style w:type="character" w:styleId="PageNumber">
    <w:name w:val="page number"/>
    <w:basedOn w:val="DefaultParagraphFont"/>
    <w:rsid w:val="005E78E5"/>
  </w:style>
  <w:style w:type="paragraph" w:styleId="Footer">
    <w:name w:val="footer"/>
    <w:basedOn w:val="Normal"/>
    <w:link w:val="FooterChar"/>
    <w:rsid w:val="005E78E5"/>
    <w:pPr>
      <w:tabs>
        <w:tab w:val="center" w:pos="4320"/>
        <w:tab w:val="right" w:pos="8640"/>
      </w:tabs>
    </w:pPr>
  </w:style>
  <w:style w:type="character" w:customStyle="1" w:styleId="FooterChar">
    <w:name w:val="Footer Char"/>
    <w:basedOn w:val="DefaultParagraphFont"/>
    <w:link w:val="Footer"/>
    <w:rsid w:val="005E78E5"/>
    <w:rPr>
      <w:rFonts w:ascii="Times New Roman" w:eastAsia="Times New Roman" w:hAnsi="Times New Roman" w:cs="Times New Roman"/>
      <w:sz w:val="28"/>
      <w:szCs w:val="28"/>
    </w:rPr>
  </w:style>
  <w:style w:type="character" w:customStyle="1" w:styleId="fontstyle01">
    <w:name w:val="fontstyle01"/>
    <w:rsid w:val="005E78E5"/>
    <w:rPr>
      <w:rFonts w:ascii="Times New Roman" w:hAnsi="Times New Roman" w:cs="Times New Roman" w:hint="default"/>
      <w:b/>
      <w:bCs/>
      <w:i/>
      <w:iCs/>
      <w:color w:val="000000"/>
      <w:sz w:val="28"/>
      <w:szCs w:val="28"/>
    </w:rPr>
  </w:style>
  <w:style w:type="character" w:customStyle="1" w:styleId="fontstyle21">
    <w:name w:val="fontstyle21"/>
    <w:rsid w:val="005E78E5"/>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8540A3"/>
    <w:rPr>
      <w:rFonts w:ascii="Times New Roman" w:hAnsi="Times New Roman" w:cs="Times New Roman" w:hint="default"/>
      <w:b w:val="0"/>
      <w:bCs w:val="0"/>
      <w:i/>
      <w:iCs/>
      <w:color w:val="000000"/>
      <w:sz w:val="28"/>
      <w:szCs w:val="28"/>
    </w:rPr>
  </w:style>
  <w:style w:type="paragraph" w:styleId="CommentText">
    <w:name w:val="annotation text"/>
    <w:basedOn w:val="Normal"/>
    <w:link w:val="CommentTextChar"/>
    <w:rsid w:val="0099028A"/>
    <w:rPr>
      <w:sz w:val="20"/>
      <w:szCs w:val="20"/>
      <w:lang w:val="vi-VN" w:eastAsia="vi-VN"/>
    </w:rPr>
  </w:style>
  <w:style w:type="character" w:customStyle="1" w:styleId="CommentTextChar">
    <w:name w:val="Comment Text Char"/>
    <w:basedOn w:val="DefaultParagraphFont"/>
    <w:link w:val="CommentText"/>
    <w:rsid w:val="0099028A"/>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rsid w:val="005E4325"/>
    <w:rPr>
      <w:rFonts w:ascii="Times New Roman" w:eastAsia="Times New Roman" w:hAnsi="Times New Roman" w:cs="Times New Roman"/>
      <w:b/>
      <w:bCs/>
      <w:sz w:val="36"/>
      <w:szCs w:val="36"/>
    </w:rPr>
  </w:style>
  <w:style w:type="table" w:styleId="TableGrid">
    <w:name w:val="Table Grid"/>
    <w:basedOn w:val="TableNormal"/>
    <w:uiPriority w:val="59"/>
    <w:rsid w:val="00484F83"/>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F69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3792">
      <w:bodyDiv w:val="1"/>
      <w:marLeft w:val="0"/>
      <w:marRight w:val="0"/>
      <w:marTop w:val="0"/>
      <w:marBottom w:val="0"/>
      <w:divBdr>
        <w:top w:val="none" w:sz="0" w:space="0" w:color="auto"/>
        <w:left w:val="none" w:sz="0" w:space="0" w:color="auto"/>
        <w:bottom w:val="none" w:sz="0" w:space="0" w:color="auto"/>
        <w:right w:val="none" w:sz="0" w:space="0" w:color="auto"/>
      </w:divBdr>
    </w:div>
    <w:div w:id="678628109">
      <w:bodyDiv w:val="1"/>
      <w:marLeft w:val="0"/>
      <w:marRight w:val="0"/>
      <w:marTop w:val="0"/>
      <w:marBottom w:val="0"/>
      <w:divBdr>
        <w:top w:val="none" w:sz="0" w:space="0" w:color="auto"/>
        <w:left w:val="none" w:sz="0" w:space="0" w:color="auto"/>
        <w:bottom w:val="none" w:sz="0" w:space="0" w:color="auto"/>
        <w:right w:val="none" w:sz="0" w:space="0" w:color="auto"/>
      </w:divBdr>
    </w:div>
    <w:div w:id="1088504624">
      <w:bodyDiv w:val="1"/>
      <w:marLeft w:val="0"/>
      <w:marRight w:val="0"/>
      <w:marTop w:val="0"/>
      <w:marBottom w:val="0"/>
      <w:divBdr>
        <w:top w:val="none" w:sz="0" w:space="0" w:color="auto"/>
        <w:left w:val="none" w:sz="0" w:space="0" w:color="auto"/>
        <w:bottom w:val="none" w:sz="0" w:space="0" w:color="auto"/>
        <w:right w:val="none" w:sz="0" w:space="0" w:color="auto"/>
      </w:divBdr>
    </w:div>
    <w:div w:id="159058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EED0E-BEBC-446D-9A5B-374DD277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6</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TINHTU</dc:creator>
  <cp:lastModifiedBy>ismail - [2010]</cp:lastModifiedBy>
  <cp:revision>86</cp:revision>
  <dcterms:created xsi:type="dcterms:W3CDTF">2025-07-09T06:35:00Z</dcterms:created>
  <dcterms:modified xsi:type="dcterms:W3CDTF">2025-08-11T08:04:00Z</dcterms:modified>
</cp:coreProperties>
</file>