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F93" w:rsidRPr="002F7BB4" w:rsidRDefault="00555D2A" w:rsidP="0068162C">
      <w:pPr>
        <w:spacing w:after="0"/>
        <w:jc w:val="center"/>
        <w:rPr>
          <w:rFonts w:ascii="Times New Roman" w:hAnsi="Times New Roman" w:cs="Times New Roman"/>
          <w:b/>
          <w:color w:val="000000" w:themeColor="text1"/>
          <w:sz w:val="28"/>
          <w:szCs w:val="28"/>
        </w:rPr>
      </w:pPr>
      <w:r w:rsidRPr="002F7BB4">
        <w:rPr>
          <w:rFonts w:ascii="Times New Roman" w:hAnsi="Times New Roman" w:cs="Times New Roman"/>
          <w:b/>
          <w:color w:val="000000" w:themeColor="text1"/>
          <w:sz w:val="28"/>
          <w:szCs w:val="28"/>
        </w:rPr>
        <w:t>BẢN</w:t>
      </w:r>
      <w:r w:rsidR="009D70C3" w:rsidRPr="002F7BB4">
        <w:rPr>
          <w:rFonts w:ascii="Times New Roman" w:hAnsi="Times New Roman" w:cs="Times New Roman"/>
          <w:b/>
          <w:color w:val="000000" w:themeColor="text1"/>
          <w:sz w:val="28"/>
          <w:szCs w:val="28"/>
        </w:rPr>
        <w:t>G</w:t>
      </w:r>
      <w:r w:rsidRPr="002F7BB4">
        <w:rPr>
          <w:rFonts w:ascii="Times New Roman" w:hAnsi="Times New Roman" w:cs="Times New Roman"/>
          <w:b/>
          <w:color w:val="000000" w:themeColor="text1"/>
          <w:sz w:val="28"/>
          <w:szCs w:val="28"/>
        </w:rPr>
        <w:t xml:space="preserve"> TỔNG HỢP</w:t>
      </w:r>
    </w:p>
    <w:p w:rsidR="00646009" w:rsidRPr="002F7BB4" w:rsidRDefault="00907436" w:rsidP="00907436">
      <w:pPr>
        <w:spacing w:after="0"/>
        <w:jc w:val="center"/>
        <w:rPr>
          <w:rFonts w:ascii="Times New Roman" w:hAnsi="Times New Roman" w:cs="Times New Roman"/>
          <w:b/>
          <w:color w:val="000000" w:themeColor="text1"/>
          <w:sz w:val="28"/>
          <w:szCs w:val="28"/>
        </w:rPr>
      </w:pPr>
      <w:r w:rsidRPr="002F7BB4">
        <w:rPr>
          <w:rFonts w:ascii="Times New Roman" w:hAnsi="Times New Roman" w:cs="Times New Roman"/>
          <w:b/>
          <w:color w:val="000000" w:themeColor="text1"/>
          <w:sz w:val="28"/>
          <w:szCs w:val="28"/>
        </w:rPr>
        <w:t xml:space="preserve">Nghiên cứu tiếp thu, giải trình các ý kiến góp ý của các cơ quan, đơn vị về </w:t>
      </w:r>
      <w:r w:rsidR="00646009" w:rsidRPr="002F7BB4">
        <w:rPr>
          <w:rFonts w:ascii="Times New Roman" w:hAnsi="Times New Roman"/>
          <w:b/>
          <w:color w:val="000000" w:themeColor="text1"/>
          <w:sz w:val="28"/>
          <w:szCs w:val="28"/>
          <w:shd w:val="clear" w:color="auto" w:fill="FFFFFF"/>
        </w:rPr>
        <w:t xml:space="preserve">Dự thảo hồ sơ đề nghị </w:t>
      </w:r>
      <w:r w:rsidR="009D70C3" w:rsidRPr="002F7BB4">
        <w:rPr>
          <w:rFonts w:ascii="Times New Roman" w:hAnsi="Times New Roman"/>
          <w:b/>
          <w:color w:val="000000" w:themeColor="text1"/>
          <w:sz w:val="28"/>
          <w:szCs w:val="28"/>
          <w:shd w:val="clear" w:color="auto" w:fill="FFFFFF"/>
        </w:rPr>
        <w:t>ban hành</w:t>
      </w:r>
      <w:r w:rsidR="00646009" w:rsidRPr="002F7BB4">
        <w:rPr>
          <w:rFonts w:ascii="Times New Roman" w:hAnsi="Times New Roman"/>
          <w:b/>
          <w:color w:val="000000" w:themeColor="text1"/>
          <w:sz w:val="28"/>
          <w:szCs w:val="28"/>
          <w:shd w:val="clear" w:color="auto" w:fill="FFFFFF"/>
        </w:rPr>
        <w:t xml:space="preserve"> </w:t>
      </w:r>
      <w:r w:rsidR="00646009" w:rsidRPr="002F7BB4">
        <w:rPr>
          <w:rFonts w:ascii="Times New Roman" w:hAnsi="Times New Roman" w:cs="Times New Roman"/>
          <w:b/>
          <w:color w:val="000000" w:themeColor="text1"/>
          <w:sz w:val="28"/>
          <w:szCs w:val="28"/>
        </w:rPr>
        <w:t xml:space="preserve">Nghị quyết </w:t>
      </w:r>
      <w:r w:rsidR="00646009" w:rsidRPr="002F7BB4">
        <w:rPr>
          <w:rFonts w:ascii="Times New Roman" w:hAnsi="Times New Roman"/>
          <w:b/>
          <w:color w:val="000000" w:themeColor="text1"/>
          <w:sz w:val="28"/>
          <w:szCs w:val="28"/>
        </w:rPr>
        <w:t xml:space="preserve">của HĐND tỉnh </w:t>
      </w:r>
      <w:r w:rsidR="009D70C3" w:rsidRPr="002F7BB4">
        <w:rPr>
          <w:rFonts w:ascii="Times New Roman" w:hAnsi="Times New Roman" w:cs="Times New Roman"/>
          <w:b/>
          <w:color w:val="000000" w:themeColor="text1"/>
          <w:sz w:val="28"/>
          <w:szCs w:val="28"/>
        </w:rPr>
        <w:t>Quy định chính sách hỗ trợ phát triển hoạt động vận tải hành khách công cộng bằng xe buýt trên địa bàn tỉnh Lạng Sơn</w:t>
      </w:r>
    </w:p>
    <w:p w:rsidR="009D70C3" w:rsidRPr="002F7BB4" w:rsidRDefault="009D70C3" w:rsidP="009D70C3">
      <w:pPr>
        <w:shd w:val="clear" w:color="auto" w:fill="FFFFFF"/>
        <w:spacing w:after="0" w:line="240" w:lineRule="auto"/>
        <w:jc w:val="center"/>
        <w:rPr>
          <w:rFonts w:ascii="Times New Roman" w:eastAsia="Times New Roman" w:hAnsi="Times New Roman" w:cs="Times New Roman"/>
          <w:color w:val="000000" w:themeColor="text1"/>
          <w:sz w:val="28"/>
          <w:szCs w:val="28"/>
        </w:rPr>
      </w:pPr>
    </w:p>
    <w:tbl>
      <w:tblPr>
        <w:tblStyle w:val="TableGrid"/>
        <w:tblW w:w="13716" w:type="dxa"/>
        <w:tblInd w:w="392" w:type="dxa"/>
        <w:tblLook w:val="04A0" w:firstRow="1" w:lastRow="0" w:firstColumn="1" w:lastColumn="0" w:noHBand="0" w:noVBand="1"/>
      </w:tblPr>
      <w:tblGrid>
        <w:gridCol w:w="562"/>
        <w:gridCol w:w="2665"/>
        <w:gridCol w:w="8788"/>
        <w:gridCol w:w="1701"/>
      </w:tblGrid>
      <w:tr w:rsidR="002F7BB4" w:rsidRPr="002F7BB4" w:rsidTr="002F7BB4">
        <w:trPr>
          <w:trHeight w:val="397"/>
        </w:trPr>
        <w:tc>
          <w:tcPr>
            <w:tcW w:w="562" w:type="dxa"/>
          </w:tcPr>
          <w:p w:rsidR="00555D2A" w:rsidRPr="002F7BB4" w:rsidRDefault="00555D2A" w:rsidP="00555D2A">
            <w:pPr>
              <w:jc w:val="center"/>
              <w:rPr>
                <w:rFonts w:ascii="Times New Roman" w:hAnsi="Times New Roman" w:cs="Times New Roman"/>
                <w:b/>
                <w:color w:val="000000" w:themeColor="text1"/>
              </w:rPr>
            </w:pPr>
            <w:r w:rsidRPr="002F7BB4">
              <w:rPr>
                <w:rFonts w:ascii="Times New Roman" w:hAnsi="Times New Roman" w:cs="Times New Roman"/>
                <w:b/>
                <w:color w:val="000000" w:themeColor="text1"/>
              </w:rPr>
              <w:t>TT</w:t>
            </w:r>
          </w:p>
        </w:tc>
        <w:tc>
          <w:tcPr>
            <w:tcW w:w="2665" w:type="dxa"/>
          </w:tcPr>
          <w:p w:rsidR="00555D2A" w:rsidRPr="002F7BB4" w:rsidRDefault="00E63BE8" w:rsidP="00555D2A">
            <w:pPr>
              <w:jc w:val="center"/>
              <w:rPr>
                <w:rFonts w:ascii="Times New Roman" w:hAnsi="Times New Roman" w:cs="Times New Roman"/>
                <w:b/>
                <w:color w:val="000000" w:themeColor="text1"/>
              </w:rPr>
            </w:pPr>
            <w:r w:rsidRPr="002F7BB4">
              <w:rPr>
                <w:rFonts w:ascii="Times New Roman" w:hAnsi="Times New Roman" w:cs="Times New Roman"/>
                <w:b/>
                <w:color w:val="000000" w:themeColor="text1"/>
              </w:rPr>
              <w:t>Đơn vị góp ý</w:t>
            </w:r>
          </w:p>
        </w:tc>
        <w:tc>
          <w:tcPr>
            <w:tcW w:w="8788" w:type="dxa"/>
          </w:tcPr>
          <w:p w:rsidR="00555D2A" w:rsidRPr="002F7BB4" w:rsidRDefault="00555D2A" w:rsidP="00555D2A">
            <w:pPr>
              <w:jc w:val="center"/>
              <w:rPr>
                <w:rFonts w:ascii="Times New Roman" w:hAnsi="Times New Roman" w:cs="Times New Roman"/>
                <w:b/>
                <w:color w:val="000000" w:themeColor="text1"/>
              </w:rPr>
            </w:pPr>
            <w:r w:rsidRPr="002F7BB4">
              <w:rPr>
                <w:rFonts w:ascii="Times New Roman" w:hAnsi="Times New Roman" w:cs="Times New Roman"/>
                <w:b/>
                <w:color w:val="000000" w:themeColor="text1"/>
              </w:rPr>
              <w:t>Ý kiến góp ý</w:t>
            </w:r>
          </w:p>
        </w:tc>
        <w:tc>
          <w:tcPr>
            <w:tcW w:w="1701" w:type="dxa"/>
          </w:tcPr>
          <w:p w:rsidR="00555D2A" w:rsidRPr="002F7BB4" w:rsidRDefault="00555D2A" w:rsidP="00555D2A">
            <w:pPr>
              <w:jc w:val="center"/>
              <w:rPr>
                <w:rFonts w:ascii="Times New Roman" w:hAnsi="Times New Roman" w:cs="Times New Roman"/>
                <w:b/>
                <w:color w:val="000000" w:themeColor="text1"/>
              </w:rPr>
            </w:pPr>
            <w:r w:rsidRPr="002F7BB4">
              <w:rPr>
                <w:rFonts w:ascii="Times New Roman" w:hAnsi="Times New Roman" w:cs="Times New Roman"/>
                <w:b/>
                <w:color w:val="000000" w:themeColor="text1"/>
              </w:rPr>
              <w:t>Tiếp thu giải trình</w:t>
            </w:r>
          </w:p>
        </w:tc>
      </w:tr>
      <w:tr w:rsidR="002F7BB4" w:rsidRPr="002F7BB4" w:rsidTr="002F7BB4">
        <w:tc>
          <w:tcPr>
            <w:tcW w:w="562" w:type="dxa"/>
          </w:tcPr>
          <w:p w:rsidR="00DA12ED" w:rsidRPr="002F7BB4" w:rsidRDefault="00E63BE8" w:rsidP="00BE5246">
            <w:pPr>
              <w:spacing w:before="40" w:after="40"/>
              <w:jc w:val="center"/>
              <w:rPr>
                <w:rFonts w:ascii="Times New Roman" w:hAnsi="Times New Roman" w:cs="Times New Roman"/>
                <w:b/>
                <w:color w:val="000000" w:themeColor="text1"/>
              </w:rPr>
            </w:pPr>
            <w:r w:rsidRPr="002F7BB4">
              <w:rPr>
                <w:rFonts w:ascii="Times New Roman" w:hAnsi="Times New Roman" w:cs="Times New Roman"/>
                <w:b/>
                <w:color w:val="000000" w:themeColor="text1"/>
              </w:rPr>
              <w:t>1</w:t>
            </w:r>
          </w:p>
        </w:tc>
        <w:tc>
          <w:tcPr>
            <w:tcW w:w="2665" w:type="dxa"/>
          </w:tcPr>
          <w:p w:rsidR="00E63BE8" w:rsidRPr="002F7BB4" w:rsidRDefault="00E63BE8" w:rsidP="00BE5246">
            <w:pPr>
              <w:spacing w:before="40" w:after="40"/>
              <w:rPr>
                <w:rFonts w:ascii="Times New Roman" w:hAnsi="Times New Roman" w:cs="Times New Roman"/>
                <w:b/>
                <w:color w:val="000000" w:themeColor="text1"/>
              </w:rPr>
            </w:pPr>
            <w:r w:rsidRPr="002F7BB4">
              <w:rPr>
                <w:rFonts w:ascii="Times New Roman" w:hAnsi="Times New Roman" w:cs="Times New Roman"/>
                <w:b/>
                <w:color w:val="000000" w:themeColor="text1"/>
              </w:rPr>
              <w:t>Sở Tài chính</w:t>
            </w:r>
          </w:p>
          <w:p w:rsidR="00DA12ED" w:rsidRPr="002F7BB4" w:rsidRDefault="00DA12ED" w:rsidP="00BE5246">
            <w:pPr>
              <w:spacing w:before="40" w:after="40"/>
              <w:rPr>
                <w:rFonts w:ascii="Times New Roman" w:hAnsi="Times New Roman" w:cs="Times New Roman"/>
                <w:b/>
                <w:color w:val="000000" w:themeColor="text1"/>
              </w:rPr>
            </w:pPr>
          </w:p>
        </w:tc>
        <w:tc>
          <w:tcPr>
            <w:tcW w:w="8788" w:type="dxa"/>
          </w:tcPr>
          <w:p w:rsidR="00FC464E" w:rsidRPr="002F7BB4" w:rsidRDefault="00FC464E" w:rsidP="00FC464E">
            <w:pPr>
              <w:spacing w:before="40" w:after="40"/>
              <w:jc w:val="both"/>
              <w:rPr>
                <w:rFonts w:ascii="Times New Roman" w:hAnsi="Times New Roman"/>
                <w:iCs/>
                <w:color w:val="000000" w:themeColor="text1"/>
                <w:szCs w:val="28"/>
                <w:lang w:val="nl-NL"/>
              </w:rPr>
            </w:pPr>
            <w:r w:rsidRPr="002F7BB4">
              <w:rPr>
                <w:rFonts w:ascii="Times New Roman" w:hAnsi="Times New Roman"/>
                <w:iCs/>
                <w:color w:val="000000" w:themeColor="text1"/>
                <w:szCs w:val="28"/>
                <w:lang w:val="nl-NL"/>
              </w:rPr>
              <w:t>1. Đối với dự thảo Nghị quyết của HĐND tỉnh:</w:t>
            </w:r>
          </w:p>
          <w:p w:rsidR="00FC464E" w:rsidRPr="002F7BB4" w:rsidRDefault="00FC464E" w:rsidP="00FC464E">
            <w:pPr>
              <w:spacing w:before="40" w:after="40"/>
              <w:jc w:val="both"/>
              <w:rPr>
                <w:rFonts w:ascii="Times New Roman" w:hAnsi="Times New Roman"/>
                <w:iCs/>
                <w:color w:val="000000" w:themeColor="text1"/>
                <w:szCs w:val="28"/>
                <w:lang w:val="nl-NL"/>
              </w:rPr>
            </w:pPr>
            <w:r w:rsidRPr="002F7BB4">
              <w:rPr>
                <w:rFonts w:ascii="Times New Roman" w:hAnsi="Times New Roman"/>
                <w:iCs/>
                <w:color w:val="000000" w:themeColor="text1"/>
                <w:szCs w:val="28"/>
                <w:lang w:val="nl-NL"/>
              </w:rPr>
              <w:t>- Tại khoản 1 Điều 2 dự thảo Nghị quyết quy định:</w:t>
            </w:r>
          </w:p>
          <w:p w:rsidR="00FC464E" w:rsidRPr="002F7BB4" w:rsidRDefault="00FC464E" w:rsidP="00FC464E">
            <w:pPr>
              <w:spacing w:before="40" w:after="40"/>
              <w:jc w:val="both"/>
              <w:rPr>
                <w:rFonts w:ascii="Times New Roman" w:hAnsi="Times New Roman"/>
                <w:b/>
                <w:i/>
                <w:iCs/>
                <w:color w:val="000000" w:themeColor="text1"/>
                <w:szCs w:val="28"/>
              </w:rPr>
            </w:pPr>
            <w:r w:rsidRPr="002F7BB4">
              <w:rPr>
                <w:rFonts w:ascii="Times New Roman" w:hAnsi="Times New Roman"/>
                <w:i/>
                <w:iCs/>
                <w:color w:val="000000" w:themeColor="text1"/>
                <w:szCs w:val="28"/>
                <w:lang w:val="nl-NL"/>
              </w:rPr>
              <w:t>“</w:t>
            </w:r>
            <w:r w:rsidRPr="002F7BB4">
              <w:rPr>
                <w:rFonts w:ascii="Times New Roman" w:hAnsi="Times New Roman"/>
                <w:b/>
                <w:i/>
                <w:iCs/>
                <w:color w:val="000000" w:themeColor="text1"/>
                <w:szCs w:val="28"/>
              </w:rPr>
              <w:t>Điều 2. Đối tượng áp dụng</w:t>
            </w:r>
          </w:p>
          <w:p w:rsidR="00FC464E" w:rsidRPr="002F7BB4" w:rsidRDefault="00FC464E" w:rsidP="00FC464E">
            <w:pPr>
              <w:spacing w:before="40" w:after="40"/>
              <w:jc w:val="both"/>
              <w:rPr>
                <w:rFonts w:ascii="Times New Roman" w:hAnsi="Times New Roman"/>
                <w:i/>
                <w:iCs/>
                <w:color w:val="000000" w:themeColor="text1"/>
                <w:szCs w:val="28"/>
              </w:rPr>
            </w:pPr>
            <w:r w:rsidRPr="002F7BB4">
              <w:rPr>
                <w:rFonts w:ascii="Times New Roman" w:hAnsi="Times New Roman"/>
                <w:i/>
                <w:iCs/>
                <w:color w:val="000000" w:themeColor="text1"/>
                <w:szCs w:val="28"/>
              </w:rPr>
              <w:t>1. Các tổ chức, cá nhân (sau đây gọi là đơn vị kinh doanh vận tải) vay vốn tại tổ chức tín dụng để thực hiện các dự án đầu tư phương tiện xe buýt, đầu tư xây dựng kết cấu hạ tầng phục vụ vận tải hành khách công cộng bằng xe buýt; sử dụng dịch vụ vận tải hành khách công cộng bằng xe buýt trên địa bàn tỉnh tỉnh Lạng Sơn”</w:t>
            </w:r>
          </w:p>
          <w:p w:rsidR="00FC464E" w:rsidRPr="002F7BB4" w:rsidRDefault="00FC464E" w:rsidP="00FC464E">
            <w:pPr>
              <w:spacing w:before="40" w:after="40"/>
              <w:jc w:val="both"/>
              <w:rPr>
                <w:rFonts w:ascii="Times New Roman" w:hAnsi="Times New Roman"/>
                <w:iCs/>
                <w:color w:val="000000" w:themeColor="text1"/>
                <w:szCs w:val="28"/>
                <w:lang w:val="nl-NL"/>
              </w:rPr>
            </w:pPr>
            <w:r w:rsidRPr="002F7BB4">
              <w:rPr>
                <w:rFonts w:ascii="Times New Roman" w:hAnsi="Times New Roman"/>
                <w:iCs/>
                <w:color w:val="000000" w:themeColor="text1"/>
                <w:szCs w:val="28"/>
                <w:lang w:val="nl-NL"/>
              </w:rPr>
              <w:t xml:space="preserve"> Đề nghị đơn vị soạn thảo xem xét, điều chỉnh bổ sung như sau:</w:t>
            </w:r>
          </w:p>
          <w:p w:rsidR="00FC464E" w:rsidRPr="002F7BB4" w:rsidRDefault="00FC464E" w:rsidP="00FC464E">
            <w:pPr>
              <w:spacing w:before="40" w:after="40"/>
              <w:jc w:val="both"/>
              <w:rPr>
                <w:rFonts w:ascii="Times New Roman" w:hAnsi="Times New Roman"/>
                <w:b/>
                <w:i/>
                <w:iCs/>
                <w:color w:val="000000" w:themeColor="text1"/>
                <w:szCs w:val="28"/>
              </w:rPr>
            </w:pPr>
            <w:r w:rsidRPr="002F7BB4">
              <w:rPr>
                <w:rFonts w:ascii="Times New Roman" w:hAnsi="Times New Roman"/>
                <w:i/>
                <w:iCs/>
                <w:color w:val="000000" w:themeColor="text1"/>
                <w:szCs w:val="28"/>
                <w:lang w:val="nl-NL"/>
              </w:rPr>
              <w:t>“</w:t>
            </w:r>
            <w:r w:rsidRPr="002F7BB4">
              <w:rPr>
                <w:rFonts w:ascii="Times New Roman" w:hAnsi="Times New Roman"/>
                <w:b/>
                <w:i/>
                <w:iCs/>
                <w:color w:val="000000" w:themeColor="text1"/>
                <w:szCs w:val="28"/>
              </w:rPr>
              <w:t>Điều 2. Đối tượng áp dụng</w:t>
            </w:r>
          </w:p>
          <w:p w:rsidR="00FC464E" w:rsidRPr="002F7BB4" w:rsidRDefault="00FC464E" w:rsidP="00FC464E">
            <w:pPr>
              <w:spacing w:before="40" w:after="40"/>
              <w:jc w:val="both"/>
              <w:rPr>
                <w:rFonts w:ascii="Times New Roman" w:hAnsi="Times New Roman"/>
                <w:i/>
                <w:iCs/>
                <w:color w:val="000000" w:themeColor="text1"/>
                <w:szCs w:val="28"/>
              </w:rPr>
            </w:pPr>
            <w:r w:rsidRPr="002F7BB4">
              <w:rPr>
                <w:rFonts w:ascii="Times New Roman" w:hAnsi="Times New Roman"/>
                <w:i/>
                <w:iCs/>
                <w:color w:val="000000" w:themeColor="text1"/>
                <w:szCs w:val="28"/>
              </w:rPr>
              <w:t xml:space="preserve">1. Các tổ chức, cá nhân (sau đây gọi là đơn vị kinh doanh vận tải) vay vốn tại tổ chức tín dụng để thực hiện các dự án đầu tư phương tiện xe buýt, đầu tư xây dựng kết cấu hạ tầng phục vụ vận tải hành khách công cộng bằng xe buýt; </w:t>
            </w:r>
            <w:r w:rsidRPr="002F7BB4">
              <w:rPr>
                <w:rFonts w:ascii="Times New Roman" w:hAnsi="Times New Roman"/>
                <w:b/>
                <w:i/>
                <w:iCs/>
                <w:color w:val="000000" w:themeColor="text1"/>
                <w:szCs w:val="28"/>
                <w:u w:val="single"/>
              </w:rPr>
              <w:t>đơn vị kinh doanh vận tải có hoạt động vận tải hành khách công cộng bằng xe buýt</w:t>
            </w:r>
            <w:r w:rsidRPr="002F7BB4">
              <w:rPr>
                <w:rFonts w:ascii="Times New Roman" w:hAnsi="Times New Roman"/>
                <w:i/>
                <w:iCs/>
                <w:color w:val="000000" w:themeColor="text1"/>
                <w:szCs w:val="28"/>
              </w:rPr>
              <w:t>;</w:t>
            </w:r>
            <w:r w:rsidRPr="002F7BB4">
              <w:rPr>
                <w:rFonts w:ascii="Times New Roman" w:hAnsi="Times New Roman"/>
                <w:b/>
                <w:i/>
                <w:iCs/>
                <w:color w:val="000000" w:themeColor="text1"/>
                <w:szCs w:val="28"/>
                <w:u w:val="single"/>
              </w:rPr>
              <w:t>cá nhân</w:t>
            </w:r>
            <w:r w:rsidRPr="002F7BB4">
              <w:rPr>
                <w:rFonts w:ascii="Times New Roman" w:hAnsi="Times New Roman"/>
                <w:i/>
                <w:iCs/>
                <w:color w:val="000000" w:themeColor="text1"/>
                <w:szCs w:val="28"/>
              </w:rPr>
              <w:t xml:space="preserve"> sử dụng dịch vụ vận tải hành khách công cộng bằng xe buýt trên địa bàn tỉnh tỉnh Lạng Sơn”</w:t>
            </w:r>
          </w:p>
          <w:p w:rsidR="00FC464E" w:rsidRPr="002F7BB4" w:rsidRDefault="00FC464E" w:rsidP="00FC464E">
            <w:pPr>
              <w:spacing w:before="40" w:after="40"/>
              <w:jc w:val="both"/>
              <w:rPr>
                <w:rFonts w:ascii="Times New Roman" w:hAnsi="Times New Roman"/>
                <w:iCs/>
                <w:color w:val="000000" w:themeColor="text1"/>
                <w:szCs w:val="28"/>
              </w:rPr>
            </w:pPr>
            <w:r w:rsidRPr="002F7BB4">
              <w:rPr>
                <w:rFonts w:ascii="Times New Roman" w:hAnsi="Times New Roman"/>
                <w:iCs/>
                <w:color w:val="000000" w:themeColor="text1"/>
                <w:szCs w:val="28"/>
              </w:rPr>
              <w:t>- Tại khoản 3, 4, 5 Điều 3 dự thảo Nghị quyết quy định:</w:t>
            </w:r>
          </w:p>
          <w:p w:rsidR="00FC464E" w:rsidRPr="002F7BB4" w:rsidRDefault="00FC464E" w:rsidP="00FC464E">
            <w:pPr>
              <w:spacing w:before="40" w:after="40"/>
              <w:jc w:val="both"/>
              <w:rPr>
                <w:rFonts w:ascii="Times New Roman" w:hAnsi="Times New Roman"/>
                <w:i/>
                <w:iCs/>
                <w:color w:val="000000" w:themeColor="text1"/>
                <w:szCs w:val="28"/>
              </w:rPr>
            </w:pPr>
            <w:r w:rsidRPr="002F7BB4">
              <w:rPr>
                <w:rFonts w:ascii="Times New Roman" w:hAnsi="Times New Roman"/>
                <w:i/>
                <w:iCs/>
                <w:color w:val="000000" w:themeColor="text1"/>
                <w:szCs w:val="28"/>
              </w:rPr>
              <w:t>“</w:t>
            </w:r>
            <w:r w:rsidRPr="002F7BB4">
              <w:rPr>
                <w:rFonts w:ascii="Times New Roman" w:hAnsi="Times New Roman"/>
                <w:b/>
                <w:i/>
                <w:iCs/>
                <w:color w:val="000000" w:themeColor="text1"/>
                <w:szCs w:val="28"/>
              </w:rPr>
              <w:t>Điều 3. Nguyên tắc áp dụng</w:t>
            </w:r>
          </w:p>
          <w:p w:rsidR="00FC464E" w:rsidRPr="002F7BB4" w:rsidRDefault="00FC464E" w:rsidP="00FC464E">
            <w:pPr>
              <w:spacing w:before="40" w:after="40"/>
              <w:jc w:val="both"/>
              <w:rPr>
                <w:rFonts w:ascii="Times New Roman" w:hAnsi="Times New Roman"/>
                <w:i/>
                <w:iCs/>
                <w:color w:val="000000" w:themeColor="text1"/>
                <w:szCs w:val="28"/>
              </w:rPr>
            </w:pPr>
            <w:r w:rsidRPr="002F7BB4">
              <w:rPr>
                <w:rFonts w:ascii="Times New Roman" w:hAnsi="Times New Roman"/>
                <w:i/>
                <w:iCs/>
                <w:color w:val="000000" w:themeColor="text1"/>
                <w:szCs w:val="28"/>
              </w:rPr>
              <w:t>…</w:t>
            </w:r>
          </w:p>
          <w:p w:rsidR="00FC464E" w:rsidRPr="002F7BB4" w:rsidRDefault="00FC464E" w:rsidP="00FC464E">
            <w:pPr>
              <w:spacing w:before="40" w:after="40"/>
              <w:jc w:val="both"/>
              <w:rPr>
                <w:rFonts w:ascii="Times New Roman" w:hAnsi="Times New Roman"/>
                <w:i/>
                <w:iCs/>
                <w:color w:val="000000" w:themeColor="text1"/>
                <w:szCs w:val="28"/>
              </w:rPr>
            </w:pPr>
            <w:r w:rsidRPr="002F7BB4">
              <w:rPr>
                <w:rFonts w:ascii="Times New Roman" w:hAnsi="Times New Roman"/>
                <w:i/>
                <w:iCs/>
                <w:color w:val="000000" w:themeColor="text1"/>
                <w:szCs w:val="28"/>
              </w:rPr>
              <w:t>3. Trong trường hợp cùng thời gian, một số nội dung có nhiều chính sách hỗ trợ từ các chương trình, dự án khác nhau thì đối tượng thụ hưởng được lựa chọn áp dụng một chính sách hỗ trợ có lợi nhất.</w:t>
            </w:r>
          </w:p>
          <w:p w:rsidR="00FC464E" w:rsidRPr="002F7BB4" w:rsidRDefault="00FC464E" w:rsidP="00FC464E">
            <w:pPr>
              <w:spacing w:before="40" w:after="40"/>
              <w:jc w:val="both"/>
              <w:rPr>
                <w:rFonts w:ascii="Times New Roman" w:hAnsi="Times New Roman"/>
                <w:i/>
                <w:iCs/>
                <w:color w:val="000000" w:themeColor="text1"/>
                <w:szCs w:val="28"/>
                <w:lang w:val="nl-NL"/>
              </w:rPr>
            </w:pPr>
            <w:r w:rsidRPr="002F7BB4">
              <w:rPr>
                <w:rFonts w:ascii="Times New Roman" w:hAnsi="Times New Roman"/>
                <w:i/>
                <w:iCs/>
                <w:color w:val="000000" w:themeColor="text1"/>
                <w:szCs w:val="28"/>
                <w:lang w:val="vi-VN"/>
              </w:rPr>
              <w:t xml:space="preserve">4. </w:t>
            </w:r>
            <w:r w:rsidRPr="002F7BB4">
              <w:rPr>
                <w:rFonts w:ascii="Times New Roman" w:hAnsi="Times New Roman"/>
                <w:i/>
                <w:iCs/>
                <w:color w:val="000000" w:themeColor="text1"/>
                <w:szCs w:val="28"/>
                <w:lang w:val="nl-NL"/>
              </w:rPr>
              <w:t>Hỗ trợ không quá 02 dự án trong 01 năm.</w:t>
            </w:r>
          </w:p>
          <w:p w:rsidR="00FC464E" w:rsidRPr="002F7BB4" w:rsidRDefault="00FC464E" w:rsidP="00FC464E">
            <w:pPr>
              <w:spacing w:before="40" w:after="40"/>
              <w:jc w:val="both"/>
              <w:rPr>
                <w:rFonts w:ascii="Times New Roman" w:hAnsi="Times New Roman"/>
                <w:i/>
                <w:iCs/>
                <w:color w:val="000000" w:themeColor="text1"/>
                <w:szCs w:val="28"/>
              </w:rPr>
            </w:pPr>
            <w:r w:rsidRPr="002F7BB4">
              <w:rPr>
                <w:rFonts w:ascii="Times New Roman" w:hAnsi="Times New Roman"/>
                <w:i/>
                <w:iCs/>
                <w:color w:val="000000" w:themeColor="text1"/>
                <w:szCs w:val="28"/>
                <w:lang w:val="vi-VN"/>
              </w:rPr>
              <w:t>5.</w:t>
            </w:r>
            <w:r w:rsidRPr="002F7BB4">
              <w:rPr>
                <w:rFonts w:ascii="Times New Roman" w:hAnsi="Times New Roman"/>
                <w:i/>
                <w:iCs/>
                <w:color w:val="000000" w:themeColor="text1"/>
                <w:szCs w:val="28"/>
              </w:rPr>
              <w:t xml:space="preserve"> Trường hợp phương tiện, kết cấu hạ tầng được hỗ trợ lãi suất đầu tư chấm dứt phục vụ vận tải hành khách công cộng bằng xe buýt trên địa bàn tỉnh Lạng Sơn trước thời hạn thì thời gian hỗ trợ lãi suất được tính đến thời điểm ngừng phục vụ hành khách công cộng bằng xe buýt trên địa bàn tỉnh Lạng Sơn”</w:t>
            </w:r>
          </w:p>
          <w:p w:rsidR="00FC464E" w:rsidRPr="002F7BB4" w:rsidRDefault="00FC464E" w:rsidP="00FC464E">
            <w:pPr>
              <w:spacing w:before="40" w:after="40"/>
              <w:jc w:val="both"/>
              <w:rPr>
                <w:rFonts w:ascii="Times New Roman" w:hAnsi="Times New Roman"/>
                <w:iCs/>
                <w:color w:val="000000" w:themeColor="text1"/>
                <w:szCs w:val="28"/>
              </w:rPr>
            </w:pPr>
            <w:r w:rsidRPr="002F7BB4">
              <w:rPr>
                <w:rFonts w:ascii="Times New Roman" w:hAnsi="Times New Roman"/>
                <w:iCs/>
                <w:color w:val="000000" w:themeColor="text1"/>
                <w:szCs w:val="28"/>
              </w:rPr>
              <w:t>Đề nghị đơn vị soạn thảo xem xét, điều chỉnh như sau:</w:t>
            </w:r>
          </w:p>
          <w:p w:rsidR="00FC464E" w:rsidRPr="002F7BB4" w:rsidRDefault="00FC464E" w:rsidP="00FC464E">
            <w:pPr>
              <w:spacing w:before="40" w:after="40"/>
              <w:jc w:val="both"/>
              <w:rPr>
                <w:rFonts w:ascii="Times New Roman" w:hAnsi="Times New Roman"/>
                <w:i/>
                <w:iCs/>
                <w:color w:val="000000" w:themeColor="text1"/>
                <w:szCs w:val="28"/>
              </w:rPr>
            </w:pPr>
            <w:r w:rsidRPr="002F7BB4">
              <w:rPr>
                <w:rFonts w:ascii="Times New Roman" w:hAnsi="Times New Roman"/>
                <w:i/>
                <w:iCs/>
                <w:color w:val="000000" w:themeColor="text1"/>
                <w:szCs w:val="28"/>
              </w:rPr>
              <w:lastRenderedPageBreak/>
              <w:t>“</w:t>
            </w:r>
            <w:r w:rsidRPr="002F7BB4">
              <w:rPr>
                <w:rFonts w:ascii="Times New Roman" w:hAnsi="Times New Roman"/>
                <w:b/>
                <w:i/>
                <w:iCs/>
                <w:color w:val="000000" w:themeColor="text1"/>
                <w:szCs w:val="28"/>
              </w:rPr>
              <w:t>Điều 3. Nguyên tắc áp dụng</w:t>
            </w:r>
          </w:p>
          <w:p w:rsidR="00FC464E" w:rsidRPr="002F7BB4" w:rsidRDefault="00FC464E" w:rsidP="00FC464E">
            <w:pPr>
              <w:spacing w:before="40" w:after="40"/>
              <w:jc w:val="both"/>
              <w:rPr>
                <w:rFonts w:ascii="Times New Roman" w:hAnsi="Times New Roman"/>
                <w:i/>
                <w:iCs/>
                <w:color w:val="000000" w:themeColor="text1"/>
                <w:szCs w:val="28"/>
              </w:rPr>
            </w:pPr>
            <w:r w:rsidRPr="002F7BB4">
              <w:rPr>
                <w:rFonts w:ascii="Times New Roman" w:hAnsi="Times New Roman"/>
                <w:i/>
                <w:iCs/>
                <w:color w:val="000000" w:themeColor="text1"/>
                <w:szCs w:val="28"/>
              </w:rPr>
              <w:t>…</w:t>
            </w:r>
          </w:p>
          <w:p w:rsidR="00FC464E" w:rsidRPr="002F7BB4" w:rsidRDefault="00FC464E" w:rsidP="00FC464E">
            <w:pPr>
              <w:spacing w:before="40" w:after="40"/>
              <w:jc w:val="both"/>
              <w:rPr>
                <w:rFonts w:ascii="Times New Roman" w:hAnsi="Times New Roman"/>
                <w:i/>
                <w:iCs/>
                <w:color w:val="000000" w:themeColor="text1"/>
                <w:szCs w:val="28"/>
              </w:rPr>
            </w:pPr>
            <w:r w:rsidRPr="002F7BB4">
              <w:rPr>
                <w:rFonts w:ascii="Times New Roman" w:hAnsi="Times New Roman"/>
                <w:i/>
                <w:iCs/>
                <w:color w:val="000000" w:themeColor="text1"/>
                <w:szCs w:val="28"/>
              </w:rPr>
              <w:t xml:space="preserve">3. Trong trường hợp cùng thời gian, một số nội dung có nhiều chính sách hỗ trợ từ các chương trình, dự án khác nhau thì đối tượng thụ hưởng được lựa chọn áp dụng một chính sách hỗ trợ </w:t>
            </w:r>
            <w:r w:rsidRPr="002F7BB4">
              <w:rPr>
                <w:rFonts w:ascii="Times New Roman" w:hAnsi="Times New Roman"/>
                <w:b/>
                <w:i/>
                <w:iCs/>
                <w:color w:val="000000" w:themeColor="text1"/>
                <w:szCs w:val="28"/>
                <w:u w:val="single"/>
              </w:rPr>
              <w:t>cao nhất.</w:t>
            </w:r>
          </w:p>
          <w:p w:rsidR="00FC464E" w:rsidRPr="002F7BB4" w:rsidRDefault="00FC464E" w:rsidP="00FC464E">
            <w:pPr>
              <w:spacing w:before="40" w:after="40"/>
              <w:jc w:val="both"/>
              <w:rPr>
                <w:rFonts w:ascii="Times New Roman" w:hAnsi="Times New Roman"/>
                <w:b/>
                <w:i/>
                <w:iCs/>
                <w:color w:val="000000" w:themeColor="text1"/>
                <w:szCs w:val="28"/>
                <w:u w:val="single"/>
                <w:lang w:val="nl-NL"/>
              </w:rPr>
            </w:pPr>
            <w:r w:rsidRPr="002F7BB4">
              <w:rPr>
                <w:rFonts w:ascii="Times New Roman" w:hAnsi="Times New Roman"/>
                <w:b/>
                <w:i/>
                <w:iCs/>
                <w:color w:val="000000" w:themeColor="text1"/>
                <w:szCs w:val="28"/>
                <w:u w:val="single"/>
                <w:lang w:val="vi-VN"/>
              </w:rPr>
              <w:t xml:space="preserve">4. </w:t>
            </w:r>
            <w:r w:rsidRPr="002F7BB4">
              <w:rPr>
                <w:rFonts w:ascii="Times New Roman" w:hAnsi="Times New Roman"/>
                <w:b/>
                <w:i/>
                <w:iCs/>
                <w:color w:val="000000" w:themeColor="text1"/>
                <w:szCs w:val="28"/>
                <w:u w:val="single"/>
              </w:rPr>
              <w:t>Ngân sách tỉnh hỗ</w:t>
            </w:r>
            <w:r w:rsidRPr="002F7BB4">
              <w:rPr>
                <w:rFonts w:ascii="Times New Roman" w:hAnsi="Times New Roman"/>
                <w:b/>
                <w:i/>
                <w:iCs/>
                <w:color w:val="000000" w:themeColor="text1"/>
                <w:szCs w:val="28"/>
                <w:u w:val="single"/>
                <w:lang w:val="nl-NL"/>
              </w:rPr>
              <w:t xml:space="preserve"> trợ không quá 02 dự án trong 01 năm đ</w:t>
            </w:r>
            <w:r w:rsidRPr="002F7BB4">
              <w:rPr>
                <w:rFonts w:ascii="Times New Roman" w:hAnsi="Times New Roman"/>
                <w:b/>
                <w:i/>
                <w:iCs/>
                <w:color w:val="000000" w:themeColor="text1"/>
                <w:szCs w:val="28"/>
                <w:u w:val="single"/>
              </w:rPr>
              <w:t xml:space="preserve">ối với hỗ trợ lãi suất vay vốn thuộc dự án đầu tư phương tiện xe buýt và hỗ trợ không quá </w:t>
            </w:r>
            <w:r w:rsidRPr="002F7BB4">
              <w:rPr>
                <w:rFonts w:ascii="Times New Roman" w:hAnsi="Times New Roman"/>
                <w:b/>
                <w:i/>
                <w:iCs/>
                <w:color w:val="000000" w:themeColor="text1"/>
                <w:szCs w:val="28"/>
                <w:u w:val="single"/>
                <w:lang w:val="nl-NL"/>
              </w:rPr>
              <w:t>02 dự án trong 01 năm đối với hỗ trợ lãi suất vay vốn thuộc</w:t>
            </w:r>
            <w:r w:rsidRPr="002F7BB4">
              <w:rPr>
                <w:rFonts w:ascii="Times New Roman" w:hAnsi="Times New Roman"/>
                <w:b/>
                <w:i/>
                <w:iCs/>
                <w:color w:val="000000" w:themeColor="text1"/>
                <w:szCs w:val="28"/>
                <w:u w:val="single"/>
              </w:rPr>
              <w:t xml:space="preserve"> dự án đầu tư xây dựng kết cấu hạ tầng phục vụ vận tải hành khách công cộng bằng xe buýt.</w:t>
            </w:r>
          </w:p>
          <w:p w:rsidR="00FC464E" w:rsidRPr="002F7BB4" w:rsidRDefault="00FC464E" w:rsidP="00FC464E">
            <w:pPr>
              <w:spacing w:before="40" w:after="40"/>
              <w:jc w:val="both"/>
              <w:rPr>
                <w:rFonts w:ascii="Times New Roman" w:hAnsi="Times New Roman"/>
                <w:i/>
                <w:iCs/>
                <w:color w:val="000000" w:themeColor="text1"/>
                <w:szCs w:val="28"/>
              </w:rPr>
            </w:pPr>
            <w:r w:rsidRPr="002F7BB4">
              <w:rPr>
                <w:rFonts w:ascii="Times New Roman" w:hAnsi="Times New Roman"/>
                <w:i/>
                <w:iCs/>
                <w:color w:val="000000" w:themeColor="text1"/>
                <w:szCs w:val="28"/>
                <w:lang w:val="vi-VN"/>
              </w:rPr>
              <w:t>5.</w:t>
            </w:r>
            <w:r w:rsidRPr="002F7BB4">
              <w:rPr>
                <w:rFonts w:ascii="Times New Roman" w:hAnsi="Times New Roman"/>
                <w:i/>
                <w:iCs/>
                <w:color w:val="000000" w:themeColor="text1"/>
                <w:szCs w:val="28"/>
              </w:rPr>
              <w:t xml:space="preserve"> Trường hợp </w:t>
            </w:r>
            <w:r w:rsidRPr="002F7BB4">
              <w:rPr>
                <w:rFonts w:ascii="Times New Roman" w:hAnsi="Times New Roman"/>
                <w:b/>
                <w:i/>
                <w:iCs/>
                <w:color w:val="000000" w:themeColor="text1"/>
                <w:szCs w:val="28"/>
                <w:u w:val="single"/>
              </w:rPr>
              <w:t>tổ chức, cá nhân có</w:t>
            </w:r>
            <w:r w:rsidRPr="002F7BB4">
              <w:rPr>
                <w:rFonts w:ascii="Times New Roman" w:hAnsi="Times New Roman"/>
                <w:i/>
                <w:iCs/>
                <w:color w:val="000000" w:themeColor="text1"/>
                <w:szCs w:val="28"/>
              </w:rPr>
              <w:t xml:space="preserve"> phương tiện, kết cấu hạ tầng được hỗ trợ lãi suất đầu tư chấm dứt phục vụ vận tải hành khách công cộng bằng xe buýt trên địa bàn tỉnh Lạng Sơn trước thời hạn thì thời gian hỗ trợ lãi suất được tính đến thời điểm ngừng phục vụ hành khách công cộng bằng xe buýt trên địa bàn tỉnh Lạng Sơn”</w:t>
            </w:r>
          </w:p>
          <w:p w:rsidR="00FC464E" w:rsidRPr="002F7BB4" w:rsidRDefault="00FC464E" w:rsidP="00FC464E">
            <w:pPr>
              <w:spacing w:before="40" w:after="40"/>
              <w:jc w:val="both"/>
              <w:rPr>
                <w:rFonts w:ascii="Times New Roman" w:hAnsi="Times New Roman"/>
                <w:iCs/>
                <w:color w:val="000000" w:themeColor="text1"/>
                <w:szCs w:val="28"/>
              </w:rPr>
            </w:pPr>
            <w:r w:rsidRPr="002F7BB4">
              <w:rPr>
                <w:rFonts w:ascii="Times New Roman" w:hAnsi="Times New Roman"/>
                <w:iCs/>
                <w:color w:val="000000" w:themeColor="text1"/>
                <w:szCs w:val="28"/>
              </w:rPr>
              <w:t>- Tại khoản 2 Điều 4 dự thảo Nghị quyết quy định:</w:t>
            </w:r>
          </w:p>
          <w:p w:rsidR="00FC464E" w:rsidRPr="002F7BB4" w:rsidRDefault="00FC464E" w:rsidP="00FC464E">
            <w:pPr>
              <w:spacing w:before="40" w:after="40"/>
              <w:jc w:val="both"/>
              <w:rPr>
                <w:rFonts w:ascii="Times New Roman" w:hAnsi="Times New Roman"/>
                <w:i/>
                <w:iCs/>
                <w:color w:val="000000" w:themeColor="text1"/>
                <w:szCs w:val="28"/>
              </w:rPr>
            </w:pPr>
            <w:r w:rsidRPr="002F7BB4">
              <w:rPr>
                <w:rFonts w:ascii="Times New Roman" w:hAnsi="Times New Roman"/>
                <w:i/>
                <w:iCs/>
                <w:color w:val="000000" w:themeColor="text1"/>
                <w:szCs w:val="28"/>
              </w:rPr>
              <w:t>“2. Mức hỗ trợ lãi suất</w:t>
            </w:r>
          </w:p>
          <w:p w:rsidR="00FC464E" w:rsidRPr="002F7BB4" w:rsidRDefault="00FC464E" w:rsidP="00FC464E">
            <w:pPr>
              <w:spacing w:before="40" w:after="40"/>
              <w:jc w:val="both"/>
              <w:rPr>
                <w:rFonts w:ascii="Times New Roman" w:hAnsi="Times New Roman"/>
                <w:i/>
                <w:iCs/>
                <w:color w:val="000000" w:themeColor="text1"/>
                <w:szCs w:val="28"/>
              </w:rPr>
            </w:pPr>
            <w:r w:rsidRPr="002F7BB4">
              <w:rPr>
                <w:rFonts w:ascii="Times New Roman" w:hAnsi="Times New Roman"/>
                <w:i/>
                <w:iCs/>
                <w:color w:val="000000" w:themeColor="text1"/>
                <w:szCs w:val="28"/>
                <w:lang w:val="vi-VN"/>
              </w:rPr>
              <w:t>a</w:t>
            </w:r>
            <w:r w:rsidRPr="002F7BB4">
              <w:rPr>
                <w:rFonts w:ascii="Times New Roman" w:hAnsi="Times New Roman"/>
                <w:i/>
                <w:iCs/>
                <w:color w:val="000000" w:themeColor="text1"/>
                <w:szCs w:val="28"/>
              </w:rPr>
              <w:t>)</w:t>
            </w:r>
            <w:r w:rsidRPr="002F7BB4">
              <w:rPr>
                <w:rFonts w:ascii="Times New Roman" w:hAnsi="Times New Roman"/>
                <w:i/>
                <w:iCs/>
                <w:color w:val="000000" w:themeColor="text1"/>
                <w:szCs w:val="28"/>
                <w:lang w:val="vi-VN"/>
              </w:rPr>
              <w:t xml:space="preserve"> Đối với dự án đầu tư phương tiện sử dụng xăng, dầu</w:t>
            </w:r>
            <w:r w:rsidRPr="002F7BB4">
              <w:rPr>
                <w:rFonts w:ascii="Times New Roman" w:hAnsi="Times New Roman"/>
                <w:i/>
                <w:iCs/>
                <w:color w:val="000000" w:themeColor="text1"/>
                <w:szCs w:val="28"/>
              </w:rPr>
              <w:t>,</w:t>
            </w:r>
            <w:r w:rsidRPr="002F7BB4">
              <w:rPr>
                <w:rFonts w:ascii="Times New Roman" w:hAnsi="Times New Roman"/>
                <w:i/>
                <w:iCs/>
                <w:color w:val="000000" w:themeColor="text1"/>
                <w:szCs w:val="28"/>
                <w:lang w:val="vi-VN"/>
              </w:rPr>
              <w:t xml:space="preserve"> s</w:t>
            </w:r>
            <w:r w:rsidRPr="002F7BB4">
              <w:rPr>
                <w:rFonts w:ascii="Times New Roman" w:hAnsi="Times New Roman"/>
                <w:i/>
                <w:iCs/>
                <w:color w:val="000000" w:themeColor="text1"/>
                <w:szCs w:val="28"/>
              </w:rPr>
              <w:t xml:space="preserve">ố tiền hỗ trợ </w:t>
            </w:r>
            <w:r w:rsidRPr="002F7BB4">
              <w:rPr>
                <w:rFonts w:ascii="Times New Roman" w:hAnsi="Times New Roman"/>
                <w:i/>
                <w:iCs/>
                <w:color w:val="000000" w:themeColor="text1"/>
                <w:szCs w:val="28"/>
                <w:lang w:val="vi-VN"/>
              </w:rPr>
              <w:t xml:space="preserve">đối với </w:t>
            </w:r>
            <w:r w:rsidRPr="002F7BB4">
              <w:rPr>
                <w:rFonts w:ascii="Times New Roman" w:hAnsi="Times New Roman"/>
                <w:b/>
                <w:i/>
                <w:iCs/>
                <w:color w:val="000000" w:themeColor="text1"/>
                <w:szCs w:val="28"/>
                <w:lang w:val="vi-VN"/>
              </w:rPr>
              <w:t>01 chủ dự án</w:t>
            </w:r>
            <w:r w:rsidRPr="002F7BB4">
              <w:rPr>
                <w:rFonts w:ascii="Times New Roman" w:hAnsi="Times New Roman"/>
                <w:i/>
                <w:iCs/>
                <w:color w:val="000000" w:themeColor="text1"/>
                <w:szCs w:val="28"/>
                <w:lang w:val="vi-VN"/>
              </w:rPr>
              <w:t xml:space="preserve"> h</w:t>
            </w:r>
            <w:r w:rsidRPr="002F7BB4">
              <w:rPr>
                <w:rFonts w:ascii="Times New Roman" w:hAnsi="Times New Roman"/>
                <w:i/>
                <w:iCs/>
                <w:color w:val="000000" w:themeColor="text1"/>
                <w:szCs w:val="28"/>
              </w:rPr>
              <w:t>ằ</w:t>
            </w:r>
            <w:r w:rsidRPr="002F7BB4">
              <w:rPr>
                <w:rFonts w:ascii="Times New Roman" w:hAnsi="Times New Roman"/>
                <w:i/>
                <w:iCs/>
                <w:color w:val="000000" w:themeColor="text1"/>
                <w:szCs w:val="28"/>
                <w:lang w:val="vi-VN"/>
              </w:rPr>
              <w:t xml:space="preserve">ng năm </w:t>
            </w:r>
            <w:r w:rsidRPr="002F7BB4">
              <w:rPr>
                <w:rFonts w:ascii="Times New Roman" w:hAnsi="Times New Roman"/>
                <w:i/>
                <w:iCs/>
                <w:color w:val="000000" w:themeColor="text1"/>
                <w:szCs w:val="28"/>
              </w:rPr>
              <w:t xml:space="preserve">là </w:t>
            </w:r>
            <w:r w:rsidRPr="002F7BB4">
              <w:rPr>
                <w:rFonts w:ascii="Times New Roman" w:hAnsi="Times New Roman"/>
                <w:b/>
                <w:i/>
                <w:iCs/>
                <w:color w:val="000000" w:themeColor="text1"/>
                <w:szCs w:val="28"/>
              </w:rPr>
              <w:t>3% năm tính trên số dư nợ vay thực tế</w:t>
            </w:r>
            <w:r w:rsidRPr="002F7BB4">
              <w:rPr>
                <w:rFonts w:ascii="Times New Roman" w:hAnsi="Times New Roman"/>
                <w:i/>
                <w:iCs/>
                <w:color w:val="000000" w:themeColor="text1"/>
                <w:szCs w:val="28"/>
              </w:rPr>
              <w:t xml:space="preserve"> và </w:t>
            </w:r>
            <w:r w:rsidRPr="002F7BB4">
              <w:rPr>
                <w:rFonts w:ascii="Times New Roman" w:hAnsi="Times New Roman"/>
                <w:i/>
                <w:iCs/>
                <w:color w:val="000000" w:themeColor="text1"/>
                <w:szCs w:val="28"/>
                <w:lang w:val="vi-VN"/>
              </w:rPr>
              <w:t xml:space="preserve">tối đa </w:t>
            </w:r>
            <w:r w:rsidRPr="002F7BB4">
              <w:rPr>
                <w:rFonts w:ascii="Times New Roman" w:hAnsi="Times New Roman"/>
                <w:i/>
                <w:iCs/>
                <w:color w:val="000000" w:themeColor="text1"/>
                <w:szCs w:val="28"/>
              </w:rPr>
              <w:t xml:space="preserve">không quá 200 triệu đồng/1năm. </w:t>
            </w:r>
          </w:p>
          <w:p w:rsidR="00FC464E" w:rsidRPr="002F7BB4" w:rsidRDefault="00FC464E" w:rsidP="00FC464E">
            <w:pPr>
              <w:spacing w:before="40" w:after="40"/>
              <w:jc w:val="both"/>
              <w:rPr>
                <w:rFonts w:ascii="Times New Roman" w:hAnsi="Times New Roman"/>
                <w:i/>
                <w:iCs/>
                <w:color w:val="000000" w:themeColor="text1"/>
                <w:szCs w:val="28"/>
              </w:rPr>
            </w:pPr>
            <w:r w:rsidRPr="002F7BB4">
              <w:rPr>
                <w:rFonts w:ascii="Times New Roman" w:hAnsi="Times New Roman"/>
                <w:i/>
                <w:iCs/>
                <w:color w:val="000000" w:themeColor="text1"/>
                <w:szCs w:val="28"/>
                <w:lang w:val="vi-VN"/>
              </w:rPr>
              <w:t xml:space="preserve">b) </w:t>
            </w:r>
            <w:r w:rsidRPr="002F7BB4">
              <w:rPr>
                <w:rFonts w:ascii="Times New Roman" w:hAnsi="Times New Roman"/>
                <w:i/>
                <w:iCs/>
                <w:color w:val="000000" w:themeColor="text1"/>
                <w:szCs w:val="28"/>
              </w:rPr>
              <w:t xml:space="preserve">Đối </w:t>
            </w:r>
            <w:r w:rsidRPr="002F7BB4">
              <w:rPr>
                <w:rFonts w:ascii="Times New Roman" w:hAnsi="Times New Roman"/>
                <w:i/>
                <w:iCs/>
                <w:color w:val="000000" w:themeColor="text1"/>
                <w:szCs w:val="28"/>
                <w:lang w:val="vi-VN"/>
              </w:rPr>
              <w:t xml:space="preserve">với dự án đầu tư phương tiện sử dụng điện, năng lượng xanh số tiền hỗ trợ đối với </w:t>
            </w:r>
            <w:r w:rsidRPr="002F7BB4">
              <w:rPr>
                <w:rFonts w:ascii="Times New Roman" w:hAnsi="Times New Roman"/>
                <w:b/>
                <w:i/>
                <w:iCs/>
                <w:color w:val="000000" w:themeColor="text1"/>
                <w:szCs w:val="28"/>
                <w:lang w:val="vi-VN"/>
              </w:rPr>
              <w:t>01 chủ dự án</w:t>
            </w:r>
            <w:r w:rsidRPr="002F7BB4">
              <w:rPr>
                <w:rFonts w:ascii="Times New Roman" w:hAnsi="Times New Roman"/>
                <w:i/>
                <w:iCs/>
                <w:color w:val="000000" w:themeColor="text1"/>
                <w:szCs w:val="28"/>
              </w:rPr>
              <w:t xml:space="preserve"> hàng năm là </w:t>
            </w:r>
            <w:r w:rsidRPr="002F7BB4">
              <w:rPr>
                <w:rFonts w:ascii="Times New Roman" w:hAnsi="Times New Roman"/>
                <w:b/>
                <w:i/>
                <w:iCs/>
                <w:color w:val="000000" w:themeColor="text1"/>
                <w:szCs w:val="28"/>
              </w:rPr>
              <w:t xml:space="preserve">4% năm tính trên số dư nợ vay thực tế </w:t>
            </w:r>
            <w:r w:rsidRPr="002F7BB4">
              <w:rPr>
                <w:rFonts w:ascii="Times New Roman" w:hAnsi="Times New Roman"/>
                <w:i/>
                <w:iCs/>
                <w:color w:val="000000" w:themeColor="text1"/>
                <w:szCs w:val="28"/>
              </w:rPr>
              <w:t>và tối đa không quá 300 triệu đồng/năm.”</w:t>
            </w:r>
          </w:p>
          <w:p w:rsidR="00FC464E" w:rsidRPr="002F7BB4" w:rsidRDefault="00FC464E" w:rsidP="00FC464E">
            <w:pPr>
              <w:spacing w:before="40" w:after="40"/>
              <w:jc w:val="both"/>
              <w:rPr>
                <w:rFonts w:ascii="Times New Roman" w:hAnsi="Times New Roman"/>
                <w:iCs/>
                <w:color w:val="000000" w:themeColor="text1"/>
                <w:szCs w:val="28"/>
              </w:rPr>
            </w:pPr>
            <w:r w:rsidRPr="002F7BB4">
              <w:rPr>
                <w:rFonts w:ascii="Times New Roman" w:hAnsi="Times New Roman"/>
                <w:iCs/>
                <w:color w:val="000000" w:themeColor="text1"/>
                <w:szCs w:val="28"/>
              </w:rPr>
              <w:t xml:space="preserve">Đề nghị đơn vị soạn thảo xem xét, quy định rõ dư nợ vay thực tế là dư nợ gốc hay dự nợ cả tiền gốc và tiền lãi tại tổ chức tín dụng; và điều chỉnh </w:t>
            </w:r>
            <w:r w:rsidRPr="002F7BB4">
              <w:rPr>
                <w:rFonts w:ascii="Times New Roman" w:hAnsi="Times New Roman"/>
                <w:b/>
                <w:i/>
                <w:iCs/>
                <w:color w:val="000000" w:themeColor="text1"/>
                <w:szCs w:val="28"/>
              </w:rPr>
              <w:t>“01 chủ dự án”</w:t>
            </w:r>
            <w:r w:rsidRPr="002F7BB4">
              <w:rPr>
                <w:rFonts w:ascii="Times New Roman" w:hAnsi="Times New Roman"/>
                <w:i/>
                <w:iCs/>
                <w:color w:val="000000" w:themeColor="text1"/>
                <w:szCs w:val="28"/>
              </w:rPr>
              <w:t xml:space="preserve"> </w:t>
            </w:r>
            <w:r w:rsidRPr="002F7BB4">
              <w:rPr>
                <w:rFonts w:ascii="Times New Roman" w:hAnsi="Times New Roman"/>
                <w:iCs/>
                <w:color w:val="000000" w:themeColor="text1"/>
                <w:szCs w:val="28"/>
              </w:rPr>
              <w:t xml:space="preserve">thành </w:t>
            </w:r>
            <w:r w:rsidRPr="002F7BB4">
              <w:rPr>
                <w:rFonts w:ascii="Times New Roman" w:hAnsi="Times New Roman"/>
                <w:b/>
                <w:i/>
                <w:iCs/>
                <w:color w:val="000000" w:themeColor="text1"/>
                <w:szCs w:val="28"/>
              </w:rPr>
              <w:t>“01 dự án”</w:t>
            </w:r>
          </w:p>
          <w:p w:rsidR="00FC464E" w:rsidRPr="002F7BB4" w:rsidRDefault="00FC464E" w:rsidP="00FC464E">
            <w:pPr>
              <w:spacing w:before="40" w:after="40"/>
              <w:jc w:val="both"/>
              <w:rPr>
                <w:rFonts w:ascii="Times New Roman" w:hAnsi="Times New Roman"/>
                <w:iCs/>
                <w:color w:val="000000" w:themeColor="text1"/>
                <w:szCs w:val="28"/>
              </w:rPr>
            </w:pPr>
            <w:r w:rsidRPr="002F7BB4">
              <w:rPr>
                <w:rFonts w:ascii="Times New Roman" w:hAnsi="Times New Roman"/>
                <w:iCs/>
                <w:color w:val="000000" w:themeColor="text1"/>
                <w:szCs w:val="28"/>
              </w:rPr>
              <w:t>- Tại khoản 2 Điều 5 dự thảo Nghị quyết quy định:</w:t>
            </w:r>
          </w:p>
          <w:p w:rsidR="00FC464E" w:rsidRPr="002F7BB4" w:rsidRDefault="00FC464E" w:rsidP="00FC464E">
            <w:pPr>
              <w:spacing w:before="40" w:after="40"/>
              <w:jc w:val="both"/>
              <w:rPr>
                <w:rFonts w:ascii="Times New Roman" w:hAnsi="Times New Roman"/>
                <w:i/>
                <w:iCs/>
                <w:color w:val="000000" w:themeColor="text1"/>
                <w:szCs w:val="28"/>
              </w:rPr>
            </w:pPr>
            <w:r w:rsidRPr="002F7BB4">
              <w:rPr>
                <w:rFonts w:ascii="Times New Roman" w:hAnsi="Times New Roman"/>
                <w:i/>
                <w:iCs/>
                <w:color w:val="000000" w:themeColor="text1"/>
                <w:szCs w:val="28"/>
              </w:rPr>
              <w:t>“2. Mức hỗ trợ lãi suất</w:t>
            </w:r>
            <w:bookmarkStart w:id="0" w:name="_GoBack"/>
            <w:bookmarkEnd w:id="0"/>
          </w:p>
          <w:p w:rsidR="00FC464E" w:rsidRPr="002F7BB4" w:rsidRDefault="00FC464E" w:rsidP="00FC464E">
            <w:pPr>
              <w:spacing w:before="40" w:after="40"/>
              <w:jc w:val="both"/>
              <w:rPr>
                <w:rFonts w:ascii="Times New Roman" w:hAnsi="Times New Roman"/>
                <w:i/>
                <w:iCs/>
                <w:color w:val="000000" w:themeColor="text1"/>
                <w:szCs w:val="28"/>
              </w:rPr>
            </w:pPr>
            <w:r w:rsidRPr="002F7BB4">
              <w:rPr>
                <w:rFonts w:ascii="Times New Roman" w:hAnsi="Times New Roman"/>
                <w:i/>
                <w:iCs/>
                <w:color w:val="000000" w:themeColor="text1"/>
                <w:szCs w:val="28"/>
              </w:rPr>
              <w:t xml:space="preserve">Đối với dự án đầu tư xây dựng bãi đỗ xe buýt có trạm sạc điện cho phương tiện xe buýt sử dụng điện, năng lượng xanh, số tiền hỗ trợ đối với 01 dự án là </w:t>
            </w:r>
            <w:r w:rsidRPr="002F7BB4">
              <w:rPr>
                <w:rFonts w:ascii="Times New Roman" w:hAnsi="Times New Roman"/>
                <w:b/>
                <w:i/>
                <w:iCs/>
                <w:color w:val="000000" w:themeColor="text1"/>
                <w:szCs w:val="28"/>
              </w:rPr>
              <w:t>4-5%/năm</w:t>
            </w:r>
            <w:r w:rsidRPr="002F7BB4">
              <w:rPr>
                <w:rFonts w:ascii="Times New Roman" w:hAnsi="Times New Roman"/>
                <w:i/>
                <w:iCs/>
                <w:color w:val="000000" w:themeColor="text1"/>
                <w:szCs w:val="28"/>
              </w:rPr>
              <w:t xml:space="preserve"> và</w:t>
            </w:r>
            <w:r w:rsidRPr="002F7BB4">
              <w:rPr>
                <w:rFonts w:ascii="Times New Roman" w:hAnsi="Times New Roman"/>
                <w:i/>
                <w:iCs/>
                <w:color w:val="000000" w:themeColor="text1"/>
                <w:szCs w:val="28"/>
                <w:lang w:val="vi-VN"/>
              </w:rPr>
              <w:t xml:space="preserve"> tối đa</w:t>
            </w:r>
            <w:r w:rsidRPr="002F7BB4">
              <w:rPr>
                <w:rFonts w:ascii="Times New Roman" w:hAnsi="Times New Roman"/>
                <w:i/>
                <w:iCs/>
                <w:color w:val="000000" w:themeColor="text1"/>
                <w:szCs w:val="28"/>
              </w:rPr>
              <w:t xml:space="preserve"> không quá 1 tỷ đồng/1 dự án”</w:t>
            </w:r>
          </w:p>
          <w:p w:rsidR="00FC464E" w:rsidRPr="002F7BB4" w:rsidRDefault="00FC464E" w:rsidP="00FC464E">
            <w:pPr>
              <w:spacing w:before="40" w:after="40"/>
              <w:jc w:val="both"/>
              <w:rPr>
                <w:rFonts w:ascii="Times New Roman" w:hAnsi="Times New Roman"/>
                <w:iCs/>
                <w:color w:val="000000" w:themeColor="text1"/>
                <w:szCs w:val="28"/>
              </w:rPr>
            </w:pPr>
            <w:r w:rsidRPr="002F7BB4">
              <w:rPr>
                <w:rFonts w:ascii="Times New Roman" w:hAnsi="Times New Roman"/>
                <w:iCs/>
                <w:color w:val="000000" w:themeColor="text1"/>
                <w:szCs w:val="28"/>
              </w:rPr>
              <w:t>Đề nghị đơn vị soạn thảo xem xét, quy định theo mức lãi suất hỗ trợ cố định (số phần trăm cụ thể) và cách tính lãi suất hỗ trợ (trên số dư nợ gốc hay cả gốc cả lãi).</w:t>
            </w:r>
          </w:p>
          <w:p w:rsidR="00FC464E" w:rsidRPr="002F7BB4" w:rsidRDefault="00FC464E" w:rsidP="00FC464E">
            <w:pPr>
              <w:spacing w:before="40" w:after="40"/>
              <w:jc w:val="both"/>
              <w:rPr>
                <w:rFonts w:ascii="Times New Roman" w:hAnsi="Times New Roman"/>
                <w:iCs/>
                <w:color w:val="000000" w:themeColor="text1"/>
                <w:szCs w:val="28"/>
              </w:rPr>
            </w:pPr>
            <w:r w:rsidRPr="002F7BB4">
              <w:rPr>
                <w:rFonts w:ascii="Times New Roman" w:hAnsi="Times New Roman"/>
                <w:iCs/>
                <w:color w:val="000000" w:themeColor="text1"/>
                <w:szCs w:val="28"/>
              </w:rPr>
              <w:t>- Tại khoản 3 Điều 5 dự thảo Nghị quyết quy định:</w:t>
            </w:r>
          </w:p>
          <w:p w:rsidR="00FC464E" w:rsidRPr="002F7BB4" w:rsidRDefault="00FC464E" w:rsidP="00FC464E">
            <w:pPr>
              <w:spacing w:before="40" w:after="40"/>
              <w:jc w:val="both"/>
              <w:rPr>
                <w:rFonts w:ascii="Times New Roman" w:hAnsi="Times New Roman"/>
                <w:i/>
                <w:iCs/>
                <w:color w:val="000000" w:themeColor="text1"/>
                <w:szCs w:val="28"/>
              </w:rPr>
            </w:pPr>
            <w:r w:rsidRPr="002F7BB4">
              <w:rPr>
                <w:rFonts w:ascii="Times New Roman" w:hAnsi="Times New Roman"/>
                <w:i/>
                <w:iCs/>
                <w:color w:val="000000" w:themeColor="text1"/>
                <w:szCs w:val="28"/>
              </w:rPr>
              <w:t>“3. Thời gian hỗ trợ</w:t>
            </w:r>
          </w:p>
          <w:p w:rsidR="00FC464E" w:rsidRPr="002F7BB4" w:rsidRDefault="00FC464E" w:rsidP="00FC464E">
            <w:pPr>
              <w:spacing w:before="40" w:after="40"/>
              <w:jc w:val="both"/>
              <w:rPr>
                <w:rFonts w:ascii="Times New Roman" w:hAnsi="Times New Roman"/>
                <w:i/>
                <w:iCs/>
                <w:color w:val="000000" w:themeColor="text1"/>
                <w:szCs w:val="28"/>
              </w:rPr>
            </w:pPr>
            <w:r w:rsidRPr="002F7BB4">
              <w:rPr>
                <w:rFonts w:ascii="Times New Roman" w:hAnsi="Times New Roman"/>
                <w:i/>
                <w:iCs/>
                <w:color w:val="000000" w:themeColor="text1"/>
                <w:szCs w:val="28"/>
              </w:rPr>
              <w:t>Theo thời gian vay vốn thực tế, nhưng tối đa không quá 05 năm đối với đầu tư xây dựng bãi đỗ xe buýt có trạm sạc điện (Tính từ ngày bắt đầu giải ngân theo hợp đồng tín dụng của tổ chức tín dụng)”</w:t>
            </w:r>
          </w:p>
          <w:p w:rsidR="00FC464E" w:rsidRPr="002F7BB4" w:rsidRDefault="00FC464E" w:rsidP="00FC464E">
            <w:pPr>
              <w:spacing w:before="40" w:after="40"/>
              <w:jc w:val="both"/>
              <w:rPr>
                <w:rFonts w:ascii="Times New Roman" w:hAnsi="Times New Roman"/>
                <w:iCs/>
                <w:color w:val="000000" w:themeColor="text1"/>
                <w:szCs w:val="28"/>
              </w:rPr>
            </w:pPr>
            <w:r w:rsidRPr="002F7BB4">
              <w:rPr>
                <w:rFonts w:ascii="Times New Roman" w:hAnsi="Times New Roman"/>
                <w:iCs/>
                <w:color w:val="000000" w:themeColor="text1"/>
                <w:szCs w:val="28"/>
              </w:rPr>
              <w:lastRenderedPageBreak/>
              <w:t>Đề nghị đơn vị soạn thảo xem xét, điều chỉnh như sau:</w:t>
            </w:r>
          </w:p>
          <w:p w:rsidR="00FC464E" w:rsidRPr="002F7BB4" w:rsidRDefault="00FC464E" w:rsidP="00FC464E">
            <w:pPr>
              <w:spacing w:before="40" w:after="40"/>
              <w:jc w:val="both"/>
              <w:rPr>
                <w:rFonts w:ascii="Times New Roman" w:hAnsi="Times New Roman"/>
                <w:i/>
                <w:iCs/>
                <w:color w:val="000000" w:themeColor="text1"/>
                <w:szCs w:val="28"/>
              </w:rPr>
            </w:pPr>
            <w:r w:rsidRPr="002F7BB4">
              <w:rPr>
                <w:rFonts w:ascii="Times New Roman" w:hAnsi="Times New Roman"/>
                <w:iCs/>
                <w:color w:val="000000" w:themeColor="text1"/>
                <w:szCs w:val="28"/>
              </w:rPr>
              <w:t>“</w:t>
            </w:r>
            <w:r w:rsidRPr="002F7BB4">
              <w:rPr>
                <w:rFonts w:ascii="Times New Roman" w:hAnsi="Times New Roman"/>
                <w:i/>
                <w:iCs/>
                <w:color w:val="000000" w:themeColor="text1"/>
                <w:szCs w:val="28"/>
              </w:rPr>
              <w:t>“3. Thời gian hỗ trợ</w:t>
            </w:r>
          </w:p>
          <w:p w:rsidR="00FC464E" w:rsidRPr="002F7BB4" w:rsidRDefault="00FC464E" w:rsidP="00FC464E">
            <w:pPr>
              <w:spacing w:before="40" w:after="40"/>
              <w:jc w:val="both"/>
              <w:rPr>
                <w:rFonts w:ascii="Times New Roman" w:hAnsi="Times New Roman"/>
                <w:i/>
                <w:iCs/>
                <w:color w:val="000000" w:themeColor="text1"/>
                <w:szCs w:val="28"/>
              </w:rPr>
            </w:pPr>
            <w:r w:rsidRPr="002F7BB4">
              <w:rPr>
                <w:rFonts w:ascii="Times New Roman" w:hAnsi="Times New Roman"/>
                <w:b/>
                <w:i/>
                <w:iCs/>
                <w:color w:val="000000" w:themeColor="text1"/>
                <w:szCs w:val="28"/>
                <w:u w:val="single"/>
              </w:rPr>
              <w:t>Hỗ trợ</w:t>
            </w:r>
            <w:r w:rsidRPr="002F7BB4">
              <w:rPr>
                <w:rFonts w:ascii="Times New Roman" w:hAnsi="Times New Roman"/>
                <w:i/>
                <w:iCs/>
                <w:color w:val="000000" w:themeColor="text1"/>
                <w:szCs w:val="28"/>
              </w:rPr>
              <w:t xml:space="preserve"> theo thời gian vay vốn thực tế, nhưng tối đa không quá 05 năm đối với </w:t>
            </w:r>
            <w:r w:rsidRPr="002F7BB4">
              <w:rPr>
                <w:rFonts w:ascii="Times New Roman" w:hAnsi="Times New Roman"/>
                <w:b/>
                <w:i/>
                <w:iCs/>
                <w:color w:val="000000" w:themeColor="text1"/>
                <w:szCs w:val="28"/>
                <w:u w:val="single"/>
              </w:rPr>
              <w:t>dự án</w:t>
            </w:r>
            <w:r w:rsidRPr="002F7BB4">
              <w:rPr>
                <w:rFonts w:ascii="Times New Roman" w:hAnsi="Times New Roman"/>
                <w:i/>
                <w:iCs/>
                <w:color w:val="000000" w:themeColor="text1"/>
                <w:szCs w:val="28"/>
              </w:rPr>
              <w:t xml:space="preserve"> đầu tư xây dựng bãi đỗ xe buýt có trạm sạc điện, </w:t>
            </w:r>
            <w:r w:rsidRPr="002F7BB4">
              <w:rPr>
                <w:rFonts w:ascii="Times New Roman" w:hAnsi="Times New Roman"/>
                <w:b/>
                <w:i/>
                <w:iCs/>
                <w:color w:val="000000" w:themeColor="text1"/>
                <w:szCs w:val="28"/>
                <w:u w:val="single"/>
              </w:rPr>
              <w:t>thời điểm bắt đầu hỗ trợ lãi suất</w:t>
            </w:r>
            <w:r w:rsidRPr="002F7BB4">
              <w:rPr>
                <w:rFonts w:ascii="Times New Roman" w:hAnsi="Times New Roman"/>
                <w:i/>
                <w:iCs/>
                <w:color w:val="000000" w:themeColor="text1"/>
                <w:szCs w:val="28"/>
              </w:rPr>
              <w:t xml:space="preserve"> tính từ ngày bắt đầu giải ngân theo hợp đồng tín dụng của tổ chức tín dụng”</w:t>
            </w:r>
          </w:p>
          <w:p w:rsidR="00FC464E" w:rsidRPr="002F7BB4" w:rsidRDefault="00FC464E" w:rsidP="00FC464E">
            <w:pPr>
              <w:spacing w:before="40" w:after="40"/>
              <w:jc w:val="both"/>
              <w:rPr>
                <w:rFonts w:ascii="Times New Roman" w:hAnsi="Times New Roman"/>
                <w:iCs/>
                <w:color w:val="000000" w:themeColor="text1"/>
                <w:szCs w:val="28"/>
              </w:rPr>
            </w:pPr>
            <w:r w:rsidRPr="002F7BB4">
              <w:rPr>
                <w:rFonts w:ascii="Times New Roman" w:hAnsi="Times New Roman"/>
                <w:iCs/>
                <w:color w:val="000000" w:themeColor="text1"/>
                <w:szCs w:val="28"/>
              </w:rPr>
              <w:t>- Tại khoản 2 Điều 6 dự thảo Nghị quyết quy định:</w:t>
            </w:r>
          </w:p>
          <w:p w:rsidR="00FC464E" w:rsidRPr="002F7BB4" w:rsidRDefault="00FC464E" w:rsidP="00FC464E">
            <w:pPr>
              <w:spacing w:before="40" w:after="40"/>
              <w:jc w:val="both"/>
              <w:rPr>
                <w:rFonts w:ascii="Times New Roman" w:hAnsi="Times New Roman"/>
                <w:i/>
                <w:iCs/>
                <w:color w:val="000000" w:themeColor="text1"/>
                <w:szCs w:val="28"/>
              </w:rPr>
            </w:pPr>
            <w:r w:rsidRPr="002F7BB4">
              <w:rPr>
                <w:rFonts w:ascii="Times New Roman" w:hAnsi="Times New Roman"/>
                <w:i/>
                <w:iCs/>
                <w:color w:val="000000" w:themeColor="text1"/>
                <w:szCs w:val="28"/>
              </w:rPr>
              <w:t>“2. Mức hỗ trợ kinh phí hoạt động vận tải hành khách công cộng bằng xe buýt: Bằng chênh lệch âm giữa doanh thu thực tế và chi phí định mức của từng tuyến</w:t>
            </w:r>
          </w:p>
          <w:p w:rsidR="00FC464E" w:rsidRPr="002F7BB4" w:rsidRDefault="00FC464E" w:rsidP="00FC464E">
            <w:pPr>
              <w:spacing w:before="40" w:after="40"/>
              <w:jc w:val="both"/>
              <w:rPr>
                <w:rFonts w:ascii="Times New Roman" w:hAnsi="Times New Roman"/>
                <w:i/>
                <w:iCs/>
                <w:color w:val="000000" w:themeColor="text1"/>
                <w:szCs w:val="28"/>
              </w:rPr>
            </w:pPr>
            <w:r w:rsidRPr="002F7BB4">
              <w:rPr>
                <w:rFonts w:ascii="Times New Roman" w:hAnsi="Times New Roman"/>
                <w:i/>
                <w:iCs/>
                <w:color w:val="000000" w:themeColor="text1"/>
                <w:szCs w:val="28"/>
              </w:rPr>
              <w:t>a) Doanh thu thực tế: Là doanh thu từ bán vé tháng, vé lượt và doanh thu khác có liên quan đến hoạt động xe buýt (quảng cáo, thanh lý vật tư tài sản,…).</w:t>
            </w:r>
          </w:p>
          <w:p w:rsidR="00FC464E" w:rsidRPr="002F7BB4" w:rsidRDefault="00FC464E" w:rsidP="00FC464E">
            <w:pPr>
              <w:spacing w:before="40" w:after="40"/>
              <w:jc w:val="both"/>
              <w:rPr>
                <w:rFonts w:ascii="Times New Roman" w:hAnsi="Times New Roman"/>
                <w:i/>
                <w:iCs/>
                <w:color w:val="000000" w:themeColor="text1"/>
                <w:szCs w:val="28"/>
              </w:rPr>
            </w:pPr>
            <w:r w:rsidRPr="002F7BB4">
              <w:rPr>
                <w:rFonts w:ascii="Times New Roman" w:hAnsi="Times New Roman"/>
                <w:i/>
                <w:iCs/>
                <w:color w:val="000000" w:themeColor="text1"/>
                <w:szCs w:val="28"/>
              </w:rPr>
              <w:t>b) Chi phí định mức gồm: Chi phí trực tiếp theo định mức kinh tế kỹ thuật áp dụng cho vận tải hành khách công cộng bằng xe buýt; chi phí quản lý tính bằng 10% chi phí trực tiếp; lợi nhuận định mức tính bằng 6% chi phí trực tiếp.</w:t>
            </w:r>
          </w:p>
          <w:p w:rsidR="00FC464E" w:rsidRPr="002F7BB4" w:rsidRDefault="00FC464E" w:rsidP="00FC464E">
            <w:pPr>
              <w:spacing w:before="40" w:after="40"/>
              <w:jc w:val="both"/>
              <w:rPr>
                <w:rFonts w:ascii="Times New Roman" w:hAnsi="Times New Roman"/>
                <w:i/>
                <w:iCs/>
                <w:color w:val="000000" w:themeColor="text1"/>
                <w:szCs w:val="28"/>
              </w:rPr>
            </w:pPr>
            <w:r w:rsidRPr="002F7BB4">
              <w:rPr>
                <w:rFonts w:ascii="Times New Roman" w:hAnsi="Times New Roman"/>
                <w:i/>
                <w:iCs/>
                <w:color w:val="000000" w:themeColor="text1"/>
                <w:szCs w:val="28"/>
              </w:rPr>
              <w:t>c) Ủy ban nhân dân tỉnh Lạng Sơn quy định định mức kinh tế kỹ thuật áp dụng trong hoạt động vận tải hành khách công cộng bằng xe buýt trên địa bàn tỉnh Lạng Sơn”</w:t>
            </w:r>
          </w:p>
          <w:p w:rsidR="00FC464E" w:rsidRPr="002F7BB4" w:rsidRDefault="00FC464E" w:rsidP="00FC464E">
            <w:pPr>
              <w:spacing w:before="40" w:after="40"/>
              <w:jc w:val="both"/>
              <w:rPr>
                <w:rFonts w:ascii="Times New Roman" w:hAnsi="Times New Roman"/>
                <w:iCs/>
                <w:color w:val="000000" w:themeColor="text1"/>
                <w:szCs w:val="28"/>
              </w:rPr>
            </w:pPr>
            <w:r w:rsidRPr="002F7BB4">
              <w:rPr>
                <w:rFonts w:ascii="Times New Roman" w:hAnsi="Times New Roman"/>
                <w:iCs/>
                <w:color w:val="000000" w:themeColor="text1"/>
                <w:szCs w:val="28"/>
              </w:rPr>
              <w:t xml:space="preserve">Quy định hỗ trợ trên chưa chặt chẽ trong trường hợp các doanh nghiệp năng lực yếu kém hoặc thua lỗ không đảm bảo doanh thu nhưng vẫn hưởng lợi chính sách. Đề nghị đơn vị soạn thảo xem xét lại nội dung này và quy định mức kinh phí tối đa cho từng tuyến.    </w:t>
            </w:r>
          </w:p>
          <w:p w:rsidR="00FC464E" w:rsidRPr="002F7BB4" w:rsidRDefault="00FC464E" w:rsidP="00BC30DD">
            <w:pPr>
              <w:spacing w:before="40" w:after="40"/>
              <w:jc w:val="both"/>
              <w:rPr>
                <w:rFonts w:ascii="Times New Roman" w:hAnsi="Times New Roman"/>
                <w:iCs/>
                <w:color w:val="000000" w:themeColor="text1"/>
                <w:szCs w:val="28"/>
              </w:rPr>
            </w:pPr>
            <w:r w:rsidRPr="002F7BB4">
              <w:rPr>
                <w:rFonts w:ascii="Times New Roman" w:hAnsi="Times New Roman"/>
                <w:iCs/>
                <w:color w:val="000000" w:themeColor="text1"/>
                <w:szCs w:val="28"/>
              </w:rPr>
              <w:t>2. Tại dự thảo Tờ trình của Sở Xây dựng và Tờ trình của UBND tỉnh:</w:t>
            </w:r>
          </w:p>
          <w:p w:rsidR="00FC464E" w:rsidRPr="002F7BB4" w:rsidRDefault="00FC464E" w:rsidP="00BC30DD">
            <w:pPr>
              <w:spacing w:before="40" w:after="40"/>
              <w:jc w:val="both"/>
              <w:rPr>
                <w:rFonts w:ascii="Times New Roman" w:hAnsi="Times New Roman"/>
                <w:iCs/>
                <w:color w:val="000000" w:themeColor="text1"/>
                <w:szCs w:val="28"/>
              </w:rPr>
            </w:pPr>
            <w:r w:rsidRPr="002F7BB4">
              <w:rPr>
                <w:rFonts w:ascii="Times New Roman" w:hAnsi="Times New Roman"/>
                <w:iCs/>
                <w:color w:val="000000" w:themeColor="text1"/>
                <w:szCs w:val="28"/>
              </w:rPr>
              <w:t>- Đề nghị đơn vị soạn thảo căn cứ rà soát thực tế nhu cầu của các tổ chức, cá nhân và dự án có liên quan trên địa bàn tỉnh và mức hỗ trợ quy định tại dự thảo Nghị quyết, xem xét lập thêm biểu thuyết minh dự toán chi tiết từng nội dung dự kiến hỗ trợ hằng năm để có cơ sở đánh giá về khả năng cân đối ngân sách thực hiện chính sách.</w:t>
            </w:r>
          </w:p>
          <w:p w:rsidR="00E63BE8" w:rsidRPr="002F7BB4" w:rsidRDefault="00FC464E" w:rsidP="00BC30DD">
            <w:pPr>
              <w:spacing w:before="40" w:after="40"/>
              <w:jc w:val="both"/>
              <w:rPr>
                <w:rFonts w:ascii="Times New Roman" w:hAnsi="Times New Roman"/>
                <w:iCs/>
                <w:color w:val="000000" w:themeColor="text1"/>
                <w:szCs w:val="28"/>
              </w:rPr>
            </w:pPr>
            <w:r w:rsidRPr="002F7BB4">
              <w:rPr>
                <w:rFonts w:ascii="Times New Roman" w:hAnsi="Times New Roman"/>
                <w:iCs/>
                <w:color w:val="000000" w:themeColor="text1"/>
                <w:szCs w:val="28"/>
              </w:rPr>
              <w:t>- Đề nghị cơ quan soạn thảo xem xét, bổ sung thuyết minh các căn cứ (pháp lý và số liệu thực tiễn) lý do lựa chọn các mức hỗ trợ lãi suất, hỗ trợ bằng tiền, tỷ lệ phần trăm (%) hỗ trợ tại dự thảo Nghị quyết.</w:t>
            </w:r>
          </w:p>
        </w:tc>
        <w:tc>
          <w:tcPr>
            <w:tcW w:w="1701" w:type="dxa"/>
          </w:tcPr>
          <w:p w:rsidR="00DA12ED" w:rsidRPr="002F7BB4" w:rsidRDefault="00DA12ED" w:rsidP="00BE5246">
            <w:pPr>
              <w:spacing w:before="40" w:after="40"/>
              <w:jc w:val="both"/>
              <w:rPr>
                <w:rFonts w:ascii="Times New Roman" w:hAnsi="Times New Roman" w:cs="Times New Roman"/>
                <w:color w:val="000000" w:themeColor="text1"/>
              </w:rPr>
            </w:pPr>
            <w:r w:rsidRPr="002F7BB4">
              <w:rPr>
                <w:rFonts w:ascii="Times New Roman" w:hAnsi="Times New Roman" w:cs="Times New Roman"/>
                <w:color w:val="000000" w:themeColor="text1"/>
              </w:rPr>
              <w:lastRenderedPageBreak/>
              <w:t>Nhất trí tiếp thu và điều chỉnh trong dự thảo</w:t>
            </w:r>
          </w:p>
          <w:p w:rsidR="00DA12ED" w:rsidRPr="002F7BB4" w:rsidRDefault="00DA12ED" w:rsidP="00BE5246">
            <w:pPr>
              <w:spacing w:before="40" w:after="40"/>
              <w:jc w:val="both"/>
              <w:rPr>
                <w:rFonts w:ascii="Times New Roman" w:hAnsi="Times New Roman" w:cs="Times New Roman"/>
                <w:color w:val="000000" w:themeColor="text1"/>
              </w:rPr>
            </w:pPr>
          </w:p>
        </w:tc>
      </w:tr>
      <w:tr w:rsidR="002F7BB4" w:rsidRPr="002F7BB4" w:rsidTr="002F7BB4">
        <w:tc>
          <w:tcPr>
            <w:tcW w:w="562" w:type="dxa"/>
          </w:tcPr>
          <w:p w:rsidR="00DA12ED" w:rsidRPr="002F7BB4" w:rsidRDefault="00E63BE8" w:rsidP="00BE5246">
            <w:pPr>
              <w:spacing w:before="40" w:after="40"/>
              <w:jc w:val="center"/>
              <w:rPr>
                <w:rFonts w:ascii="Times New Roman" w:hAnsi="Times New Roman" w:cs="Times New Roman"/>
                <w:b/>
                <w:color w:val="000000" w:themeColor="text1"/>
              </w:rPr>
            </w:pPr>
            <w:r w:rsidRPr="002F7BB4">
              <w:rPr>
                <w:rFonts w:ascii="Times New Roman" w:hAnsi="Times New Roman" w:cs="Times New Roman"/>
                <w:b/>
                <w:color w:val="000000" w:themeColor="text1"/>
              </w:rPr>
              <w:lastRenderedPageBreak/>
              <w:t>2</w:t>
            </w:r>
          </w:p>
        </w:tc>
        <w:tc>
          <w:tcPr>
            <w:tcW w:w="2665" w:type="dxa"/>
          </w:tcPr>
          <w:p w:rsidR="00DA12ED" w:rsidRPr="002F7BB4" w:rsidRDefault="00E63BE8" w:rsidP="00BE5246">
            <w:pPr>
              <w:spacing w:before="40" w:after="40"/>
              <w:rPr>
                <w:rFonts w:ascii="Times New Roman" w:hAnsi="Times New Roman" w:cs="Times New Roman"/>
                <w:b/>
                <w:color w:val="000000" w:themeColor="text1"/>
              </w:rPr>
            </w:pPr>
            <w:r w:rsidRPr="002F7BB4">
              <w:rPr>
                <w:rFonts w:ascii="Times New Roman" w:hAnsi="Times New Roman" w:cs="Times New Roman"/>
                <w:b/>
                <w:color w:val="000000" w:themeColor="text1"/>
              </w:rPr>
              <w:t>Sở Tư pháp</w:t>
            </w:r>
          </w:p>
        </w:tc>
        <w:tc>
          <w:tcPr>
            <w:tcW w:w="8788" w:type="dxa"/>
          </w:tcPr>
          <w:p w:rsidR="007B7356" w:rsidRPr="002F7BB4" w:rsidRDefault="007B7356" w:rsidP="00BE5246">
            <w:pPr>
              <w:spacing w:before="40" w:after="40"/>
              <w:jc w:val="both"/>
              <w:rPr>
                <w:rFonts w:ascii="Times New Roman" w:hAnsi="Times New Roman" w:cs="Times New Roman"/>
                <w:color w:val="000000" w:themeColor="text1"/>
                <w:lang w:val="nl-NL"/>
              </w:rPr>
            </w:pPr>
            <w:r w:rsidRPr="002F7BB4">
              <w:rPr>
                <w:rFonts w:ascii="Times New Roman" w:hAnsi="Times New Roman" w:cs="Times New Roman"/>
                <w:color w:val="000000" w:themeColor="text1"/>
                <w:lang w:val="nl-NL"/>
              </w:rPr>
              <w:t>I. Dự thảo Nghị quyết</w:t>
            </w:r>
          </w:p>
          <w:p w:rsidR="007B7356" w:rsidRPr="002F7BB4" w:rsidRDefault="007B7356" w:rsidP="00BE5246">
            <w:pPr>
              <w:spacing w:before="40" w:after="40"/>
              <w:jc w:val="both"/>
              <w:rPr>
                <w:rFonts w:ascii="Times New Roman" w:hAnsi="Times New Roman" w:cs="Times New Roman"/>
                <w:i/>
                <w:color w:val="000000" w:themeColor="text1"/>
                <w:lang w:val="nl-NL"/>
              </w:rPr>
            </w:pPr>
            <w:r w:rsidRPr="002F7BB4">
              <w:rPr>
                <w:rFonts w:ascii="Times New Roman" w:hAnsi="Times New Roman" w:cs="Times New Roman"/>
                <w:color w:val="000000" w:themeColor="text1"/>
                <w:lang w:val="nl-NL"/>
              </w:rPr>
              <w:t xml:space="preserve">1. Khổ 4 phần căn cứ ban hành quy định: </w:t>
            </w:r>
            <w:r w:rsidRPr="002F7BB4">
              <w:rPr>
                <w:rFonts w:ascii="Times New Roman" w:hAnsi="Times New Roman" w:cs="Times New Roman"/>
                <w:i/>
                <w:color w:val="000000" w:themeColor="text1"/>
                <w:lang w:val="nl-NL"/>
              </w:rPr>
              <w:t>“Căn cứ Luật Ban hành văn bản quy phạm pháp luật ngày 19 tháng 02 năm 2025; Nghị định số 78/2025/NĐ-CP của Chính phủ, quy định chi tiết một số điều và biện pháp để tổ chức, hướng dẫn thi hành Luật Ban hành Văn bản quy phạm pháp luật”.</w:t>
            </w:r>
          </w:p>
          <w:p w:rsidR="007B7356" w:rsidRPr="002F7BB4" w:rsidRDefault="007B7356" w:rsidP="00BE5246">
            <w:pPr>
              <w:spacing w:before="40" w:after="40"/>
              <w:jc w:val="both"/>
              <w:rPr>
                <w:rFonts w:ascii="Times New Roman" w:hAnsi="Times New Roman" w:cs="Times New Roman"/>
                <w:color w:val="000000" w:themeColor="text1"/>
                <w:lang w:val="nl-NL"/>
              </w:rPr>
            </w:pPr>
            <w:r w:rsidRPr="002F7BB4">
              <w:rPr>
                <w:rFonts w:ascii="Times New Roman" w:hAnsi="Times New Roman" w:cs="Times New Roman"/>
                <w:color w:val="000000" w:themeColor="text1"/>
                <w:lang w:val="nl-NL"/>
              </w:rPr>
              <w:t>Đề nghị không đưa Luật và Nghị định trên vào phần căn cứ ban hành do không liên quan trực tiếp đến nội dung của dự thảo.</w:t>
            </w:r>
          </w:p>
          <w:p w:rsidR="007B7356" w:rsidRPr="002F7BB4" w:rsidRDefault="007B7356" w:rsidP="00BE5246">
            <w:pPr>
              <w:spacing w:before="40" w:after="40"/>
              <w:jc w:val="both"/>
              <w:rPr>
                <w:rFonts w:ascii="Times New Roman" w:hAnsi="Times New Roman" w:cs="Times New Roman"/>
                <w:color w:val="000000" w:themeColor="text1"/>
                <w:lang w:val="nl-NL"/>
              </w:rPr>
            </w:pPr>
            <w:r w:rsidRPr="002F7BB4">
              <w:rPr>
                <w:rFonts w:ascii="Times New Roman" w:hAnsi="Times New Roman" w:cs="Times New Roman"/>
                <w:color w:val="000000" w:themeColor="text1"/>
                <w:lang w:val="nl-NL"/>
              </w:rPr>
              <w:t xml:space="preserve">2. Điều 10 dự thảo quy định về việc tổ chức thực hiện Nghị quyết. Đề nghị xem xét, nghiên cứu </w:t>
            </w:r>
            <w:r w:rsidRPr="002F7BB4">
              <w:rPr>
                <w:rFonts w:ascii="Times New Roman" w:hAnsi="Times New Roman" w:cs="Times New Roman"/>
                <w:color w:val="000000" w:themeColor="text1"/>
                <w:lang w:val="nl-NL"/>
              </w:rPr>
              <w:lastRenderedPageBreak/>
              <w:t>các Nghị quyết của HĐND tỉnh đã được ban hành để xây dựng nội dung giao tổ chức thực hiện thống nhất giữa các Nghị quyết của HĐND tỉnh.</w:t>
            </w:r>
          </w:p>
          <w:p w:rsidR="007B7356" w:rsidRPr="002F7BB4" w:rsidRDefault="007B7356" w:rsidP="00BE5246">
            <w:pPr>
              <w:spacing w:before="40" w:after="40"/>
              <w:jc w:val="both"/>
              <w:rPr>
                <w:rFonts w:ascii="Times New Roman" w:hAnsi="Times New Roman" w:cs="Times New Roman"/>
                <w:color w:val="000000" w:themeColor="text1"/>
                <w:lang w:val="nl-NL"/>
              </w:rPr>
            </w:pPr>
            <w:r w:rsidRPr="002F7BB4">
              <w:rPr>
                <w:rFonts w:ascii="Times New Roman" w:hAnsi="Times New Roman" w:cs="Times New Roman"/>
                <w:color w:val="000000" w:themeColor="text1"/>
                <w:lang w:val="nl-NL"/>
              </w:rPr>
              <w:t>3. Đề nghị xây dựng dự thảo Nghị quyết theo mẫu số 17 (Nghị quyết quy định trực tiếp) của Phụ lục III ban hành kèm theo Nghị định số 78/2025/NĐ-CP ngày 01/4/2025 của Chính phủ, quy định chi tiết một số điều và biện pháp để tổ chức, hướng dẫn thi hành Luật Ban hành Văn bản quy phạm pháp luật.</w:t>
            </w:r>
          </w:p>
          <w:p w:rsidR="007B7356" w:rsidRPr="002F7BB4" w:rsidRDefault="007B7356" w:rsidP="00BE5246">
            <w:pPr>
              <w:spacing w:before="40" w:after="40"/>
              <w:jc w:val="both"/>
              <w:rPr>
                <w:rFonts w:ascii="Times New Roman" w:hAnsi="Times New Roman" w:cs="Times New Roman"/>
                <w:color w:val="000000" w:themeColor="text1"/>
                <w:lang w:val="nl-NL"/>
              </w:rPr>
            </w:pPr>
            <w:r w:rsidRPr="002F7BB4">
              <w:rPr>
                <w:rFonts w:ascii="Times New Roman" w:hAnsi="Times New Roman" w:cs="Times New Roman"/>
                <w:color w:val="000000" w:themeColor="text1"/>
                <w:lang w:val="nl-NL"/>
              </w:rPr>
              <w:t>II. Báo cáo đánh giá tác động chính sách</w:t>
            </w:r>
          </w:p>
          <w:p w:rsidR="007B7356" w:rsidRPr="002F7BB4" w:rsidRDefault="007B7356" w:rsidP="00BE5246">
            <w:pPr>
              <w:spacing w:before="40" w:after="40"/>
              <w:jc w:val="both"/>
              <w:rPr>
                <w:rFonts w:ascii="Times New Roman" w:hAnsi="Times New Roman" w:cs="Times New Roman"/>
                <w:color w:val="000000" w:themeColor="text1"/>
                <w:lang w:val="nl-NL"/>
              </w:rPr>
            </w:pPr>
            <w:r w:rsidRPr="002F7BB4">
              <w:rPr>
                <w:rFonts w:ascii="Times New Roman" w:hAnsi="Times New Roman" w:cs="Times New Roman"/>
                <w:color w:val="000000" w:themeColor="text1"/>
                <w:lang w:val="nl-NL"/>
              </w:rPr>
              <w:t>Khi lập đề nghị xây dựng Nghị quyết, Sở Xây dựng đã có Báo cáo số 74/BC-SXD ngày 05/3/2025 đánh giá tác động của Nghị quyết quy định chính sách hỗ trợ phát triển hoạt động vận tải hành khách công cộng bằng xe buýt trên địa bàn tỉnh Lạng Sơn. Tuy nhiên, nội dung đánh giá chưa thể hiện được tác động cụ thể của từng chính sách. Do đó, đề nghị cơ quan soạn thảo tiếp tục nghiên cứu, đánh giá tác động của chính sách đảm bảo đầy đủ các nội dung theo Mẫu số 03 phụ lục IV ban hành kèm theo Nghị định số 78/2025/NĐ-CP.</w:t>
            </w:r>
          </w:p>
          <w:p w:rsidR="007B7356" w:rsidRPr="002F7BB4" w:rsidRDefault="007B7356" w:rsidP="00BE5246">
            <w:pPr>
              <w:spacing w:before="40" w:after="40"/>
              <w:jc w:val="both"/>
              <w:rPr>
                <w:rFonts w:ascii="Times New Roman" w:hAnsi="Times New Roman" w:cs="Times New Roman"/>
                <w:color w:val="000000" w:themeColor="text1"/>
                <w:lang w:val="nl-NL"/>
              </w:rPr>
            </w:pPr>
            <w:r w:rsidRPr="002F7BB4">
              <w:rPr>
                <w:rFonts w:ascii="Times New Roman" w:hAnsi="Times New Roman" w:cs="Times New Roman"/>
                <w:color w:val="000000" w:themeColor="text1"/>
                <w:lang w:val="nl-NL"/>
              </w:rPr>
              <w:t>III. Thể thức, kỹ thuật trình bày các dự thảo</w:t>
            </w:r>
          </w:p>
          <w:p w:rsidR="007B7356" w:rsidRPr="002F7BB4" w:rsidRDefault="007B7356" w:rsidP="00BE5246">
            <w:pPr>
              <w:spacing w:before="40" w:after="40"/>
              <w:jc w:val="both"/>
              <w:rPr>
                <w:rFonts w:ascii="Times New Roman" w:hAnsi="Times New Roman" w:cs="Times New Roman"/>
                <w:color w:val="000000" w:themeColor="text1"/>
                <w:lang w:val="nl-NL"/>
              </w:rPr>
            </w:pPr>
            <w:r w:rsidRPr="002F7BB4">
              <w:rPr>
                <w:rFonts w:ascii="Times New Roman" w:hAnsi="Times New Roman" w:cs="Times New Roman"/>
                <w:color w:val="000000" w:themeColor="text1"/>
                <w:lang w:val="nl-NL"/>
              </w:rPr>
              <w:t>Đề nghị xây dựng dự thảo Nghị quyết, dự thảo Tờ trình, Báo cáo đánh giá tác động chính sách theo mẫu số 17 của Phụ lục III và mẫu số 02 của phụ lục IV ban hành kèm theo Nghị định số 78/2025/NĐ-CP ngày 01/4/2025 của Chính phủ, quy định chi tiết một số điều và biện pháp để tổ chức, hướng dẫn thi hành Luật Ban hành Văn bản quy phạm pháp luật.</w:t>
            </w:r>
          </w:p>
          <w:p w:rsidR="007B7356" w:rsidRPr="002F7BB4" w:rsidRDefault="007B7356" w:rsidP="00BE5246">
            <w:pPr>
              <w:spacing w:before="40" w:after="40"/>
              <w:jc w:val="both"/>
              <w:rPr>
                <w:rFonts w:ascii="Times New Roman" w:hAnsi="Times New Roman" w:cs="Times New Roman"/>
                <w:color w:val="000000" w:themeColor="text1"/>
                <w:lang w:val="nl-NL"/>
              </w:rPr>
            </w:pPr>
            <w:r w:rsidRPr="002F7BB4">
              <w:rPr>
                <w:rFonts w:ascii="Times New Roman" w:hAnsi="Times New Roman" w:cs="Times New Roman"/>
                <w:color w:val="000000" w:themeColor="text1"/>
                <w:lang w:val="nl-NL"/>
              </w:rPr>
              <w:t>IV. Hồ sơ dự thảo</w:t>
            </w:r>
          </w:p>
          <w:p w:rsidR="007B7356" w:rsidRPr="002F7BB4" w:rsidRDefault="007B7356" w:rsidP="00BE5246">
            <w:pPr>
              <w:spacing w:before="40" w:after="40"/>
              <w:jc w:val="both"/>
              <w:rPr>
                <w:rFonts w:ascii="Times New Roman" w:hAnsi="Times New Roman" w:cs="Times New Roman"/>
                <w:color w:val="000000" w:themeColor="text1"/>
                <w:lang w:val="nl-NL"/>
              </w:rPr>
            </w:pPr>
            <w:r w:rsidRPr="002F7BB4">
              <w:rPr>
                <w:rFonts w:ascii="Times New Roman" w:hAnsi="Times New Roman" w:cs="Times New Roman"/>
                <w:color w:val="000000" w:themeColor="text1"/>
                <w:lang w:val="nl-NL"/>
              </w:rPr>
              <w:t>Đề nghị cơ quan soạn thảo bổ sung các tài liệu theo quy định tại khoản 2 Điều 45 Nghị định số 78/2025/NĐ-CP:</w:t>
            </w:r>
          </w:p>
          <w:p w:rsidR="007B7356" w:rsidRPr="002F7BB4" w:rsidRDefault="007B7356" w:rsidP="00BE5246">
            <w:pPr>
              <w:spacing w:before="40" w:after="40"/>
              <w:jc w:val="both"/>
              <w:rPr>
                <w:rFonts w:ascii="Times New Roman" w:hAnsi="Times New Roman" w:cs="Times New Roman"/>
                <w:color w:val="000000" w:themeColor="text1"/>
                <w:lang w:val="nl-NL"/>
              </w:rPr>
            </w:pPr>
            <w:r w:rsidRPr="002F7BB4">
              <w:rPr>
                <w:rFonts w:ascii="Times New Roman" w:hAnsi="Times New Roman" w:cs="Times New Roman"/>
                <w:color w:val="000000" w:themeColor="text1"/>
                <w:lang w:val="nl-NL"/>
              </w:rPr>
              <w:t>- Báo cáo tổng kết việc thi hành pháp luật hoặc đánh giá thực trạng quan hệ xã hội liên quan đến dự thảo văn bản đối với trường hợp ban hành văn bản quy định tại các điểm b, c và d khoản 1 Điều 21 của Luật kèm phụ lục rà soát các chủ trương, đường lối của Đảng, văn bản quy phạm pháp luật có liên quan</w:t>
            </w:r>
            <w:r w:rsidR="00F84FD3" w:rsidRPr="002F7BB4">
              <w:rPr>
                <w:rFonts w:ascii="Times New Roman" w:hAnsi="Times New Roman" w:cs="Times New Roman"/>
                <w:color w:val="000000" w:themeColor="text1"/>
                <w:lang w:val="nl-NL"/>
              </w:rPr>
              <w:t>.</w:t>
            </w:r>
          </w:p>
          <w:p w:rsidR="009E567F" w:rsidRPr="002F7BB4" w:rsidRDefault="007B7356" w:rsidP="00BE5246">
            <w:pPr>
              <w:spacing w:before="40" w:after="40"/>
              <w:jc w:val="both"/>
              <w:rPr>
                <w:rFonts w:ascii="Times New Roman" w:hAnsi="Times New Roman" w:cs="Times New Roman"/>
                <w:color w:val="000000" w:themeColor="text1"/>
                <w:lang w:val="nl-NL"/>
              </w:rPr>
            </w:pPr>
            <w:r w:rsidRPr="002F7BB4">
              <w:rPr>
                <w:rFonts w:ascii="Times New Roman" w:hAnsi="Times New Roman" w:cs="Times New Roman"/>
                <w:color w:val="000000" w:themeColor="text1"/>
                <w:lang w:val="nl-NL"/>
              </w:rPr>
              <w:t>- Bản so sánh, thuyết minh nội dung dự thảo.</w:t>
            </w:r>
          </w:p>
        </w:tc>
        <w:tc>
          <w:tcPr>
            <w:tcW w:w="1701" w:type="dxa"/>
          </w:tcPr>
          <w:p w:rsidR="000448BD" w:rsidRPr="002F7BB4" w:rsidRDefault="00E63BE8" w:rsidP="00BE5246">
            <w:pPr>
              <w:spacing w:before="40" w:after="40"/>
              <w:rPr>
                <w:rFonts w:ascii="Times New Roman" w:hAnsi="Times New Roman" w:cs="Times New Roman"/>
                <w:color w:val="000000" w:themeColor="text1"/>
              </w:rPr>
            </w:pPr>
            <w:r w:rsidRPr="002F7BB4">
              <w:rPr>
                <w:rFonts w:ascii="Times New Roman" w:hAnsi="Times New Roman" w:cs="Times New Roman"/>
                <w:color w:val="000000" w:themeColor="text1"/>
              </w:rPr>
              <w:lastRenderedPageBreak/>
              <w:t>Nhất trí tiếp thu và điều chỉnh trong dự thảo</w:t>
            </w:r>
          </w:p>
        </w:tc>
      </w:tr>
      <w:tr w:rsidR="002F7BB4" w:rsidRPr="002F7BB4" w:rsidTr="002F7BB4">
        <w:tc>
          <w:tcPr>
            <w:tcW w:w="562" w:type="dxa"/>
          </w:tcPr>
          <w:p w:rsidR="00615B5E" w:rsidRPr="002F7BB4" w:rsidRDefault="00E867F1" w:rsidP="00BE5246">
            <w:pPr>
              <w:spacing w:before="40" w:after="40"/>
              <w:jc w:val="center"/>
              <w:rPr>
                <w:rFonts w:ascii="Times New Roman" w:hAnsi="Times New Roman" w:cs="Times New Roman"/>
                <w:b/>
                <w:color w:val="000000" w:themeColor="text1"/>
              </w:rPr>
            </w:pPr>
            <w:r w:rsidRPr="002F7BB4">
              <w:rPr>
                <w:rFonts w:ascii="Times New Roman" w:hAnsi="Times New Roman" w:cs="Times New Roman"/>
                <w:b/>
                <w:color w:val="000000" w:themeColor="text1"/>
              </w:rPr>
              <w:lastRenderedPageBreak/>
              <w:t>3</w:t>
            </w:r>
          </w:p>
        </w:tc>
        <w:tc>
          <w:tcPr>
            <w:tcW w:w="2665" w:type="dxa"/>
          </w:tcPr>
          <w:p w:rsidR="00615B5E" w:rsidRPr="002F7BB4" w:rsidRDefault="007B7356" w:rsidP="00BE5246">
            <w:pPr>
              <w:spacing w:before="40" w:after="40"/>
              <w:rPr>
                <w:rFonts w:ascii="Times New Roman" w:hAnsi="Times New Roman" w:cs="Times New Roman"/>
                <w:b/>
                <w:color w:val="000000" w:themeColor="text1"/>
              </w:rPr>
            </w:pPr>
            <w:r w:rsidRPr="002F7BB4">
              <w:rPr>
                <w:rFonts w:ascii="Times New Roman" w:hAnsi="Times New Roman" w:cs="Times New Roman"/>
                <w:b/>
                <w:color w:val="000000" w:themeColor="text1"/>
              </w:rPr>
              <w:t>Sở Nông nghiệp và Môi trường</w:t>
            </w:r>
          </w:p>
        </w:tc>
        <w:tc>
          <w:tcPr>
            <w:tcW w:w="8788" w:type="dxa"/>
          </w:tcPr>
          <w:p w:rsidR="007B7356" w:rsidRPr="002F7BB4" w:rsidRDefault="007B7356" w:rsidP="00BE5246">
            <w:pPr>
              <w:spacing w:before="40" w:after="40"/>
              <w:jc w:val="both"/>
              <w:rPr>
                <w:rFonts w:ascii="Times New Roman" w:hAnsi="Times New Roman" w:cs="Times New Roman"/>
                <w:color w:val="000000" w:themeColor="text1"/>
              </w:rPr>
            </w:pPr>
            <w:r w:rsidRPr="002F7BB4">
              <w:rPr>
                <w:rFonts w:ascii="Times New Roman" w:hAnsi="Times New Roman" w:cs="Times New Roman"/>
                <w:color w:val="000000" w:themeColor="text1"/>
              </w:rPr>
              <w:t>Tại Dự thảo Nghị quyết của H</w:t>
            </w:r>
            <w:r w:rsidRPr="002F7BB4">
              <w:rPr>
                <w:rFonts w:ascii="Times New Roman" w:hAnsi="Times New Roman" w:cs="Times New Roman" w:hint="eastAsia"/>
                <w:color w:val="000000" w:themeColor="text1"/>
              </w:rPr>
              <w:t>Đ</w:t>
            </w:r>
            <w:r w:rsidRPr="002F7BB4">
              <w:rPr>
                <w:rFonts w:ascii="Times New Roman" w:hAnsi="Times New Roman" w:cs="Times New Roman"/>
                <w:color w:val="000000" w:themeColor="text1"/>
              </w:rPr>
              <w:t xml:space="preserve">ND tỉnh quy </w:t>
            </w:r>
            <w:r w:rsidRPr="002F7BB4">
              <w:rPr>
                <w:rFonts w:ascii="Times New Roman" w:hAnsi="Times New Roman" w:cs="Times New Roman" w:hint="eastAsia"/>
                <w:color w:val="000000" w:themeColor="text1"/>
              </w:rPr>
              <w:t>đ</w:t>
            </w:r>
            <w:r w:rsidRPr="002F7BB4">
              <w:rPr>
                <w:rFonts w:ascii="Times New Roman" w:hAnsi="Times New Roman" w:cs="Times New Roman"/>
                <w:color w:val="000000" w:themeColor="text1"/>
              </w:rPr>
              <w:t xml:space="preserve">ịnh chính sách hỗ trợ </w:t>
            </w:r>
            <w:r w:rsidRPr="002F7BB4">
              <w:rPr>
                <w:rFonts w:ascii="Times New Roman" w:hAnsi="Times New Roman" w:cs="Times New Roman" w:hint="eastAsia"/>
                <w:color w:val="000000" w:themeColor="text1"/>
              </w:rPr>
              <w:t>đ</w:t>
            </w:r>
            <w:r w:rsidRPr="002F7BB4">
              <w:rPr>
                <w:rFonts w:ascii="Times New Roman" w:hAnsi="Times New Roman" w:cs="Times New Roman"/>
                <w:color w:val="000000" w:themeColor="text1"/>
              </w:rPr>
              <w:t xml:space="preserve">ối với vận tải hành khách công cộng bằng xe buýt trên </w:t>
            </w:r>
            <w:r w:rsidRPr="002F7BB4">
              <w:rPr>
                <w:rFonts w:ascii="Times New Roman" w:hAnsi="Times New Roman" w:cs="Times New Roman" w:hint="eastAsia"/>
                <w:color w:val="000000" w:themeColor="text1"/>
              </w:rPr>
              <w:t>đ</w:t>
            </w:r>
            <w:r w:rsidRPr="002F7BB4">
              <w:rPr>
                <w:rFonts w:ascii="Times New Roman" w:hAnsi="Times New Roman" w:cs="Times New Roman"/>
                <w:color w:val="000000" w:themeColor="text1"/>
              </w:rPr>
              <w:t>ịa bàn tỉnh Lạng S</w:t>
            </w:r>
            <w:r w:rsidRPr="002F7BB4">
              <w:rPr>
                <w:rFonts w:ascii="Times New Roman" w:hAnsi="Times New Roman" w:cs="Times New Roman" w:hint="eastAsia"/>
                <w:color w:val="000000" w:themeColor="text1"/>
              </w:rPr>
              <w:t>ơ</w:t>
            </w:r>
            <w:r w:rsidRPr="002F7BB4">
              <w:rPr>
                <w:rFonts w:ascii="Times New Roman" w:hAnsi="Times New Roman" w:cs="Times New Roman"/>
                <w:color w:val="000000" w:themeColor="text1"/>
              </w:rPr>
              <w:t xml:space="preserve">n. </w:t>
            </w:r>
          </w:p>
          <w:p w:rsidR="007B7356" w:rsidRPr="002F7BB4" w:rsidRDefault="007B7356" w:rsidP="00BE5246">
            <w:pPr>
              <w:spacing w:before="40" w:after="40"/>
              <w:jc w:val="both"/>
              <w:rPr>
                <w:rFonts w:ascii="Times New Roman" w:hAnsi="Times New Roman" w:cs="Times New Roman"/>
                <w:i/>
                <w:color w:val="000000" w:themeColor="text1"/>
              </w:rPr>
            </w:pPr>
            <w:r w:rsidRPr="002F7BB4">
              <w:rPr>
                <w:rFonts w:ascii="Times New Roman" w:hAnsi="Times New Roman" w:cs="Times New Roman"/>
                <w:b/>
                <w:color w:val="000000" w:themeColor="text1"/>
              </w:rPr>
              <w:t>- Xem xét, chỉnh sửa nội dung tại khoản 1 Điều 2</w:t>
            </w:r>
            <w:r w:rsidRPr="002F7BB4">
              <w:rPr>
                <w:rFonts w:ascii="Times New Roman" w:hAnsi="Times New Roman" w:cs="Times New Roman"/>
                <w:color w:val="000000" w:themeColor="text1"/>
              </w:rPr>
              <w:t xml:space="preserve"> từ </w:t>
            </w:r>
            <w:r w:rsidRPr="002F7BB4">
              <w:rPr>
                <w:rFonts w:ascii="Times New Roman" w:hAnsi="Times New Roman" w:cs="Times New Roman"/>
                <w:i/>
                <w:color w:val="000000" w:themeColor="text1"/>
              </w:rPr>
              <w:t xml:space="preserve">"Các tổ chức, cá nhân (sau đây gọi là đơn vị kinh doanh vận tải) vay vốn tại tổ chức tín dụng để thực hiện các dự án đầu tư phương tiện xe buýt, đầu tư xây dựng kết cấu hạ tầng phục vụ vận tải hành khách công cộng bằng xe buýt; sử dụng dịch vụ vận tải hành khách công cộng bằng xe buýt trên địa bàn tỉnh tỉnh Lạng Sơn." </w:t>
            </w:r>
            <w:r w:rsidRPr="002F7BB4">
              <w:rPr>
                <w:rFonts w:ascii="Times New Roman" w:hAnsi="Times New Roman" w:cs="Times New Roman"/>
                <w:color w:val="000000" w:themeColor="text1"/>
              </w:rPr>
              <w:t xml:space="preserve">thành </w:t>
            </w:r>
            <w:r w:rsidRPr="002F7BB4">
              <w:rPr>
                <w:rFonts w:ascii="Times New Roman" w:hAnsi="Times New Roman" w:cs="Times New Roman"/>
                <w:i/>
                <w:color w:val="000000" w:themeColor="text1"/>
              </w:rPr>
              <w:t xml:space="preserve">"Các tổ chức, cá nhân (sau đây gọi là đơn vị kinh doanh vận tải) vay vốn tại tổ chức tín dụng để thực hiện các dự án đầu tư phương tiện xe buýt, đầu tư xây dựng kết cấu hạ tầng phục vụ vận tải hành khách công cộng bằng xe buýt; </w:t>
            </w:r>
            <w:r w:rsidRPr="002F7BB4">
              <w:rPr>
                <w:rFonts w:ascii="Times New Roman" w:hAnsi="Times New Roman" w:cs="Times New Roman"/>
                <w:i/>
                <w:color w:val="000000" w:themeColor="text1"/>
                <w:u w:val="single"/>
              </w:rPr>
              <w:t xml:space="preserve">hoạt động vận tải hành khách công cộng </w:t>
            </w:r>
            <w:r w:rsidRPr="002F7BB4">
              <w:rPr>
                <w:rFonts w:ascii="Times New Roman" w:hAnsi="Times New Roman" w:cs="Times New Roman"/>
                <w:i/>
                <w:color w:val="000000" w:themeColor="text1"/>
                <w:u w:val="single"/>
              </w:rPr>
              <w:lastRenderedPageBreak/>
              <w:t xml:space="preserve">bằng xe buýt; </w:t>
            </w:r>
            <w:r w:rsidRPr="002F7BB4">
              <w:rPr>
                <w:rFonts w:ascii="Times New Roman" w:hAnsi="Times New Roman" w:cs="Times New Roman"/>
                <w:i/>
                <w:color w:val="000000" w:themeColor="text1"/>
              </w:rPr>
              <w:t>sử dụng dịch vụ vận tải hành khách công cộng bằng xe buýt trên địa bàn tỉnh tỉnh Lạng Sơn."</w:t>
            </w:r>
          </w:p>
          <w:p w:rsidR="00D52F8D" w:rsidRPr="002F7BB4" w:rsidRDefault="007B7356" w:rsidP="00BE5246">
            <w:pPr>
              <w:spacing w:before="40" w:after="40"/>
              <w:jc w:val="both"/>
              <w:rPr>
                <w:rFonts w:ascii="Times New Roman" w:hAnsi="Times New Roman" w:cs="Times New Roman"/>
                <w:color w:val="000000" w:themeColor="text1"/>
              </w:rPr>
            </w:pPr>
            <w:r w:rsidRPr="002F7BB4">
              <w:rPr>
                <w:rFonts w:ascii="Times New Roman" w:hAnsi="Times New Roman" w:cs="Times New Roman"/>
                <w:b/>
                <w:color w:val="000000" w:themeColor="text1"/>
              </w:rPr>
              <w:t>- Tại khoản 2 Điều 5:</w:t>
            </w:r>
            <w:r w:rsidRPr="002F7BB4">
              <w:rPr>
                <w:rFonts w:ascii="Times New Roman" w:hAnsi="Times New Roman" w:cs="Times New Roman"/>
                <w:color w:val="000000" w:themeColor="text1"/>
              </w:rPr>
              <w:t xml:space="preserve"> </w:t>
            </w:r>
            <w:r w:rsidRPr="002F7BB4">
              <w:rPr>
                <w:rFonts w:ascii="Times New Roman" w:hAnsi="Times New Roman" w:cs="Times New Roman"/>
                <w:i/>
                <w:color w:val="000000" w:themeColor="text1"/>
              </w:rPr>
              <w:t>"</w:t>
            </w:r>
            <w:r w:rsidRPr="002F7BB4">
              <w:rPr>
                <w:rFonts w:ascii="Times New Roman" w:hAnsi="Times New Roman" w:cs="Times New Roman" w:hint="eastAsia"/>
                <w:i/>
                <w:color w:val="000000" w:themeColor="text1"/>
              </w:rPr>
              <w:t>Đ</w:t>
            </w:r>
            <w:r w:rsidRPr="002F7BB4">
              <w:rPr>
                <w:rFonts w:ascii="Times New Roman" w:hAnsi="Times New Roman" w:cs="Times New Roman"/>
                <w:i/>
                <w:color w:val="000000" w:themeColor="text1"/>
              </w:rPr>
              <w:t xml:space="preserve">ối với dự án </w:t>
            </w:r>
            <w:r w:rsidRPr="002F7BB4">
              <w:rPr>
                <w:rFonts w:ascii="Times New Roman" w:hAnsi="Times New Roman" w:cs="Times New Roman" w:hint="eastAsia"/>
                <w:i/>
                <w:color w:val="000000" w:themeColor="text1"/>
              </w:rPr>
              <w:t>đ</w:t>
            </w:r>
            <w:r w:rsidRPr="002F7BB4">
              <w:rPr>
                <w:rFonts w:ascii="Times New Roman" w:hAnsi="Times New Roman" w:cs="Times New Roman"/>
                <w:i/>
                <w:color w:val="000000" w:themeColor="text1"/>
              </w:rPr>
              <w:t>ầu t</w:t>
            </w:r>
            <w:r w:rsidRPr="002F7BB4">
              <w:rPr>
                <w:rFonts w:ascii="Times New Roman" w:hAnsi="Times New Roman" w:cs="Times New Roman" w:hint="eastAsia"/>
                <w:i/>
                <w:color w:val="000000" w:themeColor="text1"/>
              </w:rPr>
              <w:t>ư</w:t>
            </w:r>
            <w:r w:rsidRPr="002F7BB4">
              <w:rPr>
                <w:rFonts w:ascii="Times New Roman" w:hAnsi="Times New Roman" w:cs="Times New Roman"/>
                <w:i/>
                <w:color w:val="000000" w:themeColor="text1"/>
              </w:rPr>
              <w:t xml:space="preserve"> xây dựng bãi </w:t>
            </w:r>
            <w:r w:rsidRPr="002F7BB4">
              <w:rPr>
                <w:rFonts w:ascii="Times New Roman" w:hAnsi="Times New Roman" w:cs="Times New Roman" w:hint="eastAsia"/>
                <w:i/>
                <w:color w:val="000000" w:themeColor="text1"/>
              </w:rPr>
              <w:t>đ</w:t>
            </w:r>
            <w:r w:rsidRPr="002F7BB4">
              <w:rPr>
                <w:rFonts w:ascii="Times New Roman" w:hAnsi="Times New Roman" w:cs="Times New Roman"/>
                <w:i/>
                <w:color w:val="000000" w:themeColor="text1"/>
              </w:rPr>
              <w:t xml:space="preserve">ỗ xe buýt có trạm sạc </w:t>
            </w:r>
            <w:r w:rsidRPr="002F7BB4">
              <w:rPr>
                <w:rFonts w:ascii="Times New Roman" w:hAnsi="Times New Roman" w:cs="Times New Roman" w:hint="eastAsia"/>
                <w:i/>
                <w:color w:val="000000" w:themeColor="text1"/>
              </w:rPr>
              <w:t>đ</w:t>
            </w:r>
            <w:r w:rsidRPr="002F7BB4">
              <w:rPr>
                <w:rFonts w:ascii="Times New Roman" w:hAnsi="Times New Roman" w:cs="Times New Roman"/>
                <w:i/>
                <w:color w:val="000000" w:themeColor="text1"/>
              </w:rPr>
              <w:t>iện cho ph</w:t>
            </w:r>
            <w:r w:rsidRPr="002F7BB4">
              <w:rPr>
                <w:rFonts w:ascii="Times New Roman" w:hAnsi="Times New Roman" w:cs="Times New Roman" w:hint="eastAsia"/>
                <w:i/>
                <w:color w:val="000000" w:themeColor="text1"/>
              </w:rPr>
              <w:t>ươ</w:t>
            </w:r>
            <w:r w:rsidRPr="002F7BB4">
              <w:rPr>
                <w:rFonts w:ascii="Times New Roman" w:hAnsi="Times New Roman" w:cs="Times New Roman"/>
                <w:i/>
                <w:color w:val="000000" w:themeColor="text1"/>
              </w:rPr>
              <w:t xml:space="preserve">ng tiện xe buýt sử dụng </w:t>
            </w:r>
            <w:r w:rsidRPr="002F7BB4">
              <w:rPr>
                <w:rFonts w:ascii="Times New Roman" w:hAnsi="Times New Roman" w:cs="Times New Roman" w:hint="eastAsia"/>
                <w:i/>
                <w:color w:val="000000" w:themeColor="text1"/>
              </w:rPr>
              <w:t>đ</w:t>
            </w:r>
            <w:r w:rsidRPr="002F7BB4">
              <w:rPr>
                <w:rFonts w:ascii="Times New Roman" w:hAnsi="Times New Roman" w:cs="Times New Roman"/>
                <w:i/>
                <w:color w:val="000000" w:themeColor="text1"/>
              </w:rPr>
              <w:t>iện, n</w:t>
            </w:r>
            <w:r w:rsidRPr="002F7BB4">
              <w:rPr>
                <w:rFonts w:ascii="Times New Roman" w:hAnsi="Times New Roman" w:cs="Times New Roman" w:hint="eastAsia"/>
                <w:i/>
                <w:color w:val="000000" w:themeColor="text1"/>
              </w:rPr>
              <w:t>ă</w:t>
            </w:r>
            <w:r w:rsidRPr="002F7BB4">
              <w:rPr>
                <w:rFonts w:ascii="Times New Roman" w:hAnsi="Times New Roman" w:cs="Times New Roman"/>
                <w:i/>
                <w:color w:val="000000" w:themeColor="text1"/>
              </w:rPr>
              <w:t>ng l</w:t>
            </w:r>
            <w:r w:rsidRPr="002F7BB4">
              <w:rPr>
                <w:rFonts w:ascii="Times New Roman" w:hAnsi="Times New Roman" w:cs="Times New Roman" w:hint="eastAsia"/>
                <w:i/>
                <w:color w:val="000000" w:themeColor="text1"/>
              </w:rPr>
              <w:t>ư</w:t>
            </w:r>
            <w:r w:rsidRPr="002F7BB4">
              <w:rPr>
                <w:rFonts w:ascii="Times New Roman" w:hAnsi="Times New Roman" w:cs="Times New Roman"/>
                <w:i/>
                <w:color w:val="000000" w:themeColor="text1"/>
              </w:rPr>
              <w:t xml:space="preserve">ợng xanh, số tiền hỗ trợ </w:t>
            </w:r>
            <w:r w:rsidRPr="002F7BB4">
              <w:rPr>
                <w:rFonts w:ascii="Times New Roman" w:hAnsi="Times New Roman" w:cs="Times New Roman" w:hint="eastAsia"/>
                <w:i/>
                <w:color w:val="000000" w:themeColor="text1"/>
              </w:rPr>
              <w:t>đ</w:t>
            </w:r>
            <w:r w:rsidRPr="002F7BB4">
              <w:rPr>
                <w:rFonts w:ascii="Times New Roman" w:hAnsi="Times New Roman" w:cs="Times New Roman"/>
                <w:i/>
                <w:color w:val="000000" w:themeColor="text1"/>
              </w:rPr>
              <w:t xml:space="preserve">ối với 01 dự án </w:t>
            </w:r>
            <w:r w:rsidRPr="002F7BB4">
              <w:rPr>
                <w:rFonts w:ascii="Times New Roman" w:hAnsi="Times New Roman" w:cs="Times New Roman"/>
                <w:i/>
                <w:color w:val="000000" w:themeColor="text1"/>
                <w:u w:val="single"/>
              </w:rPr>
              <w:t>là 4-5%/n</w:t>
            </w:r>
            <w:r w:rsidRPr="002F7BB4">
              <w:rPr>
                <w:rFonts w:ascii="Times New Roman" w:hAnsi="Times New Roman" w:cs="Times New Roman" w:hint="eastAsia"/>
                <w:i/>
                <w:color w:val="000000" w:themeColor="text1"/>
                <w:u w:val="single"/>
              </w:rPr>
              <w:t>ă</w:t>
            </w:r>
            <w:r w:rsidRPr="002F7BB4">
              <w:rPr>
                <w:rFonts w:ascii="Times New Roman" w:hAnsi="Times New Roman" w:cs="Times New Roman"/>
                <w:i/>
                <w:color w:val="000000" w:themeColor="text1"/>
                <w:u w:val="single"/>
              </w:rPr>
              <w:t>m</w:t>
            </w:r>
            <w:r w:rsidRPr="002F7BB4">
              <w:rPr>
                <w:rFonts w:ascii="Times New Roman" w:hAnsi="Times New Roman" w:cs="Times New Roman"/>
                <w:i/>
                <w:color w:val="000000" w:themeColor="text1"/>
              </w:rPr>
              <w:t xml:space="preserve"> và tối </w:t>
            </w:r>
            <w:r w:rsidRPr="002F7BB4">
              <w:rPr>
                <w:rFonts w:ascii="Times New Roman" w:hAnsi="Times New Roman" w:cs="Times New Roman" w:hint="eastAsia"/>
                <w:i/>
                <w:color w:val="000000" w:themeColor="text1"/>
              </w:rPr>
              <w:t>đ</w:t>
            </w:r>
            <w:r w:rsidRPr="002F7BB4">
              <w:rPr>
                <w:rFonts w:ascii="Times New Roman" w:hAnsi="Times New Roman" w:cs="Times New Roman"/>
                <w:i/>
                <w:color w:val="000000" w:themeColor="text1"/>
              </w:rPr>
              <w:t xml:space="preserve">a không quá 1 tỷ </w:t>
            </w:r>
            <w:r w:rsidRPr="002F7BB4">
              <w:rPr>
                <w:rFonts w:ascii="Times New Roman" w:hAnsi="Times New Roman" w:cs="Times New Roman" w:hint="eastAsia"/>
                <w:i/>
                <w:color w:val="000000" w:themeColor="text1"/>
              </w:rPr>
              <w:t>đ</w:t>
            </w:r>
            <w:r w:rsidRPr="002F7BB4">
              <w:rPr>
                <w:rFonts w:ascii="Times New Roman" w:hAnsi="Times New Roman" w:cs="Times New Roman"/>
                <w:i/>
                <w:color w:val="000000" w:themeColor="text1"/>
              </w:rPr>
              <w:t>ồng/1 dự án"</w:t>
            </w:r>
            <w:r w:rsidRPr="002F7BB4">
              <w:rPr>
                <w:rFonts w:ascii="Times New Roman" w:hAnsi="Times New Roman" w:cs="Times New Roman"/>
                <w:color w:val="000000" w:themeColor="text1"/>
              </w:rPr>
              <w:t xml:space="preserve"> . Đề nghị nêu rõ trường hợp nào được hỗ trợ </w:t>
            </w:r>
            <w:r w:rsidRPr="002F7BB4">
              <w:rPr>
                <w:rFonts w:ascii="Times New Roman" w:hAnsi="Times New Roman" w:cs="Times New Roman" w:hint="eastAsia"/>
                <w:color w:val="000000" w:themeColor="text1"/>
              </w:rPr>
              <w:t>đ</w:t>
            </w:r>
            <w:r w:rsidRPr="002F7BB4">
              <w:rPr>
                <w:rFonts w:ascii="Times New Roman" w:hAnsi="Times New Roman" w:cs="Times New Roman"/>
                <w:color w:val="000000" w:themeColor="text1"/>
              </w:rPr>
              <w:t>ối với 01 dự án là bao nhiêu trên mức đã nêu là 4-5%/n</w:t>
            </w:r>
            <w:r w:rsidRPr="002F7BB4">
              <w:rPr>
                <w:rFonts w:ascii="Times New Roman" w:hAnsi="Times New Roman" w:cs="Times New Roman" w:hint="eastAsia"/>
                <w:color w:val="000000" w:themeColor="text1"/>
              </w:rPr>
              <w:t>ă</w:t>
            </w:r>
            <w:r w:rsidRPr="002F7BB4">
              <w:rPr>
                <w:rFonts w:ascii="Times New Roman" w:hAnsi="Times New Roman" w:cs="Times New Roman"/>
                <w:color w:val="000000" w:themeColor="text1"/>
              </w:rPr>
              <w:t>m.</w:t>
            </w:r>
          </w:p>
        </w:tc>
        <w:tc>
          <w:tcPr>
            <w:tcW w:w="1701" w:type="dxa"/>
          </w:tcPr>
          <w:p w:rsidR="00615B5E" w:rsidRPr="002F7BB4" w:rsidRDefault="007B7356" w:rsidP="00BE5246">
            <w:pPr>
              <w:spacing w:before="40" w:after="40"/>
              <w:jc w:val="both"/>
              <w:rPr>
                <w:rFonts w:ascii="Times New Roman" w:hAnsi="Times New Roman" w:cs="Times New Roman"/>
                <w:color w:val="000000" w:themeColor="text1"/>
              </w:rPr>
            </w:pPr>
            <w:r w:rsidRPr="002F7BB4">
              <w:rPr>
                <w:rFonts w:ascii="Times New Roman" w:hAnsi="Times New Roman" w:cs="Times New Roman"/>
                <w:color w:val="000000" w:themeColor="text1"/>
              </w:rPr>
              <w:lastRenderedPageBreak/>
              <w:t>Nhất trí tiếp thu và điều chỉnh trong dự thảo</w:t>
            </w:r>
          </w:p>
        </w:tc>
      </w:tr>
      <w:tr w:rsidR="002F7BB4" w:rsidRPr="002F7BB4" w:rsidTr="002F7BB4">
        <w:tc>
          <w:tcPr>
            <w:tcW w:w="562" w:type="dxa"/>
          </w:tcPr>
          <w:p w:rsidR="007B7356" w:rsidRPr="002F7BB4" w:rsidRDefault="0089695E" w:rsidP="00BE5246">
            <w:pPr>
              <w:spacing w:before="40" w:after="40"/>
              <w:jc w:val="center"/>
              <w:rPr>
                <w:rFonts w:ascii="Times New Roman" w:hAnsi="Times New Roman" w:cs="Times New Roman"/>
                <w:b/>
                <w:color w:val="000000" w:themeColor="text1"/>
              </w:rPr>
            </w:pPr>
            <w:r w:rsidRPr="002F7BB4">
              <w:rPr>
                <w:rFonts w:ascii="Times New Roman" w:hAnsi="Times New Roman" w:cs="Times New Roman"/>
                <w:b/>
                <w:color w:val="000000" w:themeColor="text1"/>
              </w:rPr>
              <w:lastRenderedPageBreak/>
              <w:t>4</w:t>
            </w:r>
          </w:p>
        </w:tc>
        <w:tc>
          <w:tcPr>
            <w:tcW w:w="2665" w:type="dxa"/>
          </w:tcPr>
          <w:p w:rsidR="007B7356" w:rsidRPr="002F7BB4" w:rsidRDefault="007B7356" w:rsidP="00BE5246">
            <w:pPr>
              <w:spacing w:before="40" w:after="40"/>
              <w:rPr>
                <w:rFonts w:ascii="Times New Roman" w:hAnsi="Times New Roman" w:cs="Times New Roman"/>
                <w:b/>
                <w:color w:val="000000" w:themeColor="text1"/>
              </w:rPr>
            </w:pPr>
            <w:r w:rsidRPr="002F7BB4">
              <w:rPr>
                <w:rFonts w:ascii="Times New Roman" w:hAnsi="Times New Roman" w:cs="Times New Roman"/>
                <w:b/>
                <w:color w:val="000000" w:themeColor="text1"/>
              </w:rPr>
              <w:t>Ban Quản lý Khu kinh tế cửa khẩu Đồng Đăng - Lạng Sơn</w:t>
            </w:r>
          </w:p>
        </w:tc>
        <w:tc>
          <w:tcPr>
            <w:tcW w:w="8788" w:type="dxa"/>
          </w:tcPr>
          <w:p w:rsidR="007B7356" w:rsidRPr="002F7BB4" w:rsidRDefault="007B7356" w:rsidP="00BE5246">
            <w:pPr>
              <w:spacing w:before="40" w:after="40"/>
              <w:jc w:val="both"/>
              <w:rPr>
                <w:rFonts w:ascii="Times New Roman" w:hAnsi="Times New Roman" w:cs="Times New Roman"/>
                <w:color w:val="000000" w:themeColor="text1"/>
              </w:rPr>
            </w:pPr>
            <w:r w:rsidRPr="002F7BB4">
              <w:rPr>
                <w:rFonts w:ascii="Times New Roman" w:hAnsi="Times New Roman" w:cs="Times New Roman"/>
                <w:color w:val="000000" w:themeColor="text1"/>
              </w:rPr>
              <w:t>Đề nghị Sở Xây dựng lưu ý rà soát lại toàn bộ các văn bản do còn nhiều lỗi đánh máy như lặp từ nhiều lần và các lỗi kỹ thuật soạn thảo khác để đảm bảo văn bản hoàn chỉnh trước khi trình UBND tỉnh.</w:t>
            </w:r>
          </w:p>
        </w:tc>
        <w:tc>
          <w:tcPr>
            <w:tcW w:w="1701" w:type="dxa"/>
          </w:tcPr>
          <w:p w:rsidR="007B7356" w:rsidRPr="002F7BB4" w:rsidRDefault="007B7356" w:rsidP="00BE5246">
            <w:pPr>
              <w:spacing w:before="40" w:after="40"/>
              <w:jc w:val="both"/>
              <w:rPr>
                <w:rFonts w:ascii="Times New Roman" w:hAnsi="Times New Roman" w:cs="Times New Roman"/>
                <w:color w:val="000000" w:themeColor="text1"/>
              </w:rPr>
            </w:pPr>
            <w:r w:rsidRPr="002F7BB4">
              <w:rPr>
                <w:rFonts w:ascii="Times New Roman" w:hAnsi="Times New Roman" w:cs="Times New Roman"/>
                <w:color w:val="000000" w:themeColor="text1"/>
              </w:rPr>
              <w:t>Nhất trí tiếp thu và điều chỉnh trong dự thảo</w:t>
            </w:r>
          </w:p>
        </w:tc>
      </w:tr>
      <w:tr w:rsidR="002F7BB4" w:rsidRPr="002F7BB4" w:rsidTr="002F7BB4">
        <w:tc>
          <w:tcPr>
            <w:tcW w:w="562" w:type="dxa"/>
          </w:tcPr>
          <w:p w:rsidR="007B7356" w:rsidRPr="002F7BB4" w:rsidRDefault="0089695E" w:rsidP="00BE5246">
            <w:pPr>
              <w:spacing w:before="40" w:after="40"/>
              <w:jc w:val="center"/>
              <w:rPr>
                <w:rFonts w:ascii="Times New Roman" w:hAnsi="Times New Roman" w:cs="Times New Roman"/>
                <w:b/>
                <w:color w:val="000000" w:themeColor="text1"/>
              </w:rPr>
            </w:pPr>
            <w:r w:rsidRPr="002F7BB4">
              <w:rPr>
                <w:rFonts w:ascii="Times New Roman" w:hAnsi="Times New Roman" w:cs="Times New Roman"/>
                <w:b/>
                <w:color w:val="000000" w:themeColor="text1"/>
              </w:rPr>
              <w:t>5</w:t>
            </w:r>
          </w:p>
        </w:tc>
        <w:tc>
          <w:tcPr>
            <w:tcW w:w="2665" w:type="dxa"/>
          </w:tcPr>
          <w:p w:rsidR="007B7356" w:rsidRPr="002F7BB4" w:rsidRDefault="007B7356" w:rsidP="00BE5246">
            <w:pPr>
              <w:spacing w:before="40" w:after="40"/>
              <w:rPr>
                <w:rFonts w:ascii="Times New Roman" w:hAnsi="Times New Roman" w:cs="Times New Roman"/>
                <w:b/>
                <w:color w:val="000000" w:themeColor="text1"/>
              </w:rPr>
            </w:pPr>
            <w:r w:rsidRPr="002F7BB4">
              <w:rPr>
                <w:rFonts w:ascii="Times New Roman" w:hAnsi="Times New Roman" w:cs="Times New Roman"/>
                <w:b/>
                <w:color w:val="000000" w:themeColor="text1"/>
              </w:rPr>
              <w:t>Văn phòng UBND tỉnh</w:t>
            </w:r>
          </w:p>
        </w:tc>
        <w:tc>
          <w:tcPr>
            <w:tcW w:w="8788" w:type="dxa"/>
          </w:tcPr>
          <w:p w:rsidR="007B7356" w:rsidRPr="002F7BB4" w:rsidRDefault="007B7356" w:rsidP="00BE5246">
            <w:pPr>
              <w:spacing w:before="40" w:after="40"/>
              <w:jc w:val="both"/>
              <w:rPr>
                <w:rFonts w:ascii="Times New Roman" w:hAnsi="Times New Roman" w:cs="Times New Roman"/>
                <w:color w:val="000000" w:themeColor="text1"/>
              </w:rPr>
            </w:pPr>
            <w:r w:rsidRPr="002F7BB4">
              <w:rPr>
                <w:rFonts w:ascii="Times New Roman" w:hAnsi="Times New Roman" w:cs="Times New Roman"/>
                <w:color w:val="000000" w:themeColor="text1"/>
              </w:rPr>
              <w:t>1. Tại Điều 3 dự thảo Nghị quyết quy định nguyên tắc áp dụng “Hỗ trợ không quá 02 dự án trong 1 năm”, đề nghị xem xét cơ sở để lựa chọn chỉ hỗ trợ đối với 02 dự án/ 01 năm; đồng thời tại khoản 2 Điều 4 mức hỗ trợ lãi suất áp dụng đối với 01 chủ dự án, đề nghị xem xét việc hỗ trợ là đối với dự án hay chủ dự án cho đồng bộ về nguyên tắc áp dụng.</w:t>
            </w:r>
          </w:p>
          <w:p w:rsidR="007B7356" w:rsidRPr="002F7BB4" w:rsidRDefault="007B7356" w:rsidP="00BE5246">
            <w:pPr>
              <w:spacing w:before="40" w:after="40"/>
              <w:jc w:val="both"/>
              <w:rPr>
                <w:rFonts w:ascii="Times New Roman" w:hAnsi="Times New Roman" w:cs="Times New Roman"/>
                <w:color w:val="000000" w:themeColor="text1"/>
              </w:rPr>
            </w:pPr>
            <w:r w:rsidRPr="002F7BB4">
              <w:rPr>
                <w:rFonts w:ascii="Times New Roman" w:hAnsi="Times New Roman" w:cs="Times New Roman"/>
                <w:color w:val="000000" w:themeColor="text1"/>
              </w:rPr>
              <w:t>2. Điểm b khoản 2 Điều 6 quy định: “Căn cứ quy hoạch phát triển mạng lưới vận tải hành khách công cộng bằng xe buýt và điều kiện thực tế, Ủy ban nhân dân tỉnh quyết định bổ sung tuyến xe buýt có phương tiện sử dụng điện, năng lượng xanh được hỗ trợ”; Đề nghị xem xét trên địa bàn tỉnh có tuyến xe buýt có phương tiện sử dụng điện, năng lượng xanh hay chưa, trường hợp chưa có đề nghị bỏ cụm từ “bổ sung” nêu trên để phù hợp với thực tế khi UBND tỉnh quyết định tuyết xe buýt được hỗ trợ.</w:t>
            </w:r>
          </w:p>
          <w:p w:rsidR="007B7356" w:rsidRPr="002F7BB4" w:rsidRDefault="007B7356" w:rsidP="00BE5246">
            <w:pPr>
              <w:spacing w:before="40" w:after="40"/>
              <w:jc w:val="both"/>
              <w:rPr>
                <w:rFonts w:ascii="Times New Roman" w:hAnsi="Times New Roman" w:cs="Times New Roman"/>
                <w:color w:val="000000" w:themeColor="text1"/>
              </w:rPr>
            </w:pPr>
            <w:r w:rsidRPr="002F7BB4">
              <w:rPr>
                <w:rFonts w:ascii="Times New Roman" w:hAnsi="Times New Roman" w:cs="Times New Roman"/>
                <w:color w:val="000000" w:themeColor="text1"/>
              </w:rPr>
              <w:t>3. Tại khoản 1 và khoản 2 Điều 7 dự thảo Nghị quyết quy định cụ thể về đối tượng được miễn, giảm giá vé; tuy nhiên tại khoản 3 Điều 7 chỉ ghi là “Điều kiện thực hiện giảm giá vé”, đề nghị sửa thành “Điều kiện thực hiện miễn, giảm giá vé” cho đồng bộ với nội dung tại khoản 1, 2 Điều này.</w:t>
            </w:r>
          </w:p>
        </w:tc>
        <w:tc>
          <w:tcPr>
            <w:tcW w:w="1701" w:type="dxa"/>
          </w:tcPr>
          <w:p w:rsidR="007B7356" w:rsidRPr="002F7BB4" w:rsidRDefault="007B7356" w:rsidP="00BE5246">
            <w:pPr>
              <w:spacing w:before="40" w:after="40"/>
              <w:jc w:val="both"/>
              <w:rPr>
                <w:rFonts w:ascii="Times New Roman" w:hAnsi="Times New Roman" w:cs="Times New Roman"/>
                <w:color w:val="000000" w:themeColor="text1"/>
              </w:rPr>
            </w:pPr>
            <w:r w:rsidRPr="002F7BB4">
              <w:rPr>
                <w:rFonts w:ascii="Times New Roman" w:hAnsi="Times New Roman" w:cs="Times New Roman"/>
                <w:color w:val="000000" w:themeColor="text1"/>
              </w:rPr>
              <w:t>Nhất trí tiếp thu và điều chỉnh trong dự thảo</w:t>
            </w:r>
          </w:p>
        </w:tc>
      </w:tr>
      <w:tr w:rsidR="002F7BB4" w:rsidRPr="002F7BB4" w:rsidTr="002F7BB4">
        <w:tc>
          <w:tcPr>
            <w:tcW w:w="562" w:type="dxa"/>
          </w:tcPr>
          <w:p w:rsidR="00BE5246" w:rsidRPr="002F7BB4" w:rsidRDefault="00BE5246" w:rsidP="00BE5246">
            <w:pPr>
              <w:spacing w:before="40" w:after="40"/>
              <w:jc w:val="center"/>
              <w:rPr>
                <w:rFonts w:ascii="Times New Roman" w:hAnsi="Times New Roman" w:cs="Times New Roman"/>
                <w:b/>
                <w:color w:val="000000" w:themeColor="text1"/>
              </w:rPr>
            </w:pPr>
            <w:r w:rsidRPr="002F7BB4">
              <w:rPr>
                <w:rFonts w:ascii="Times New Roman" w:hAnsi="Times New Roman" w:cs="Times New Roman"/>
                <w:b/>
                <w:color w:val="000000" w:themeColor="text1"/>
              </w:rPr>
              <w:t>6</w:t>
            </w:r>
          </w:p>
        </w:tc>
        <w:tc>
          <w:tcPr>
            <w:tcW w:w="2665" w:type="dxa"/>
          </w:tcPr>
          <w:p w:rsidR="00BE5246" w:rsidRPr="002F7BB4" w:rsidRDefault="00BE5246" w:rsidP="00BE5246">
            <w:pPr>
              <w:spacing w:before="40" w:after="40"/>
              <w:rPr>
                <w:rFonts w:ascii="Times New Roman" w:hAnsi="Times New Roman" w:cs="Times New Roman"/>
                <w:b/>
                <w:color w:val="000000" w:themeColor="text1"/>
              </w:rPr>
            </w:pPr>
            <w:r w:rsidRPr="002F7BB4">
              <w:rPr>
                <w:rFonts w:ascii="Times New Roman" w:hAnsi="Times New Roman" w:cs="Times New Roman"/>
                <w:b/>
                <w:color w:val="000000" w:themeColor="text1"/>
              </w:rPr>
              <w:t>Sở Nội vụ</w:t>
            </w:r>
          </w:p>
        </w:tc>
        <w:tc>
          <w:tcPr>
            <w:tcW w:w="8788" w:type="dxa"/>
          </w:tcPr>
          <w:p w:rsidR="00BE5246" w:rsidRPr="002F7BB4" w:rsidRDefault="00BE5246" w:rsidP="00BE5246">
            <w:pPr>
              <w:spacing w:before="40" w:after="40"/>
              <w:jc w:val="both"/>
              <w:rPr>
                <w:rFonts w:ascii="Times New Roman" w:hAnsi="Times New Roman" w:cs="Times New Roman"/>
                <w:color w:val="000000" w:themeColor="text1"/>
                <w:lang w:val="nl-NL"/>
              </w:rPr>
            </w:pPr>
            <w:r w:rsidRPr="002F7BB4">
              <w:rPr>
                <w:rFonts w:ascii="Times New Roman" w:hAnsi="Times New Roman" w:cs="Times New Roman"/>
                <w:b/>
                <w:color w:val="000000" w:themeColor="text1"/>
                <w:lang w:val="nl-NL"/>
              </w:rPr>
              <w:t>1.</w:t>
            </w:r>
            <w:r w:rsidRPr="002F7BB4">
              <w:rPr>
                <w:rFonts w:ascii="Times New Roman" w:hAnsi="Times New Roman" w:cs="Times New Roman"/>
                <w:color w:val="000000" w:themeColor="text1"/>
                <w:lang w:val="nl-NL"/>
              </w:rPr>
              <w:t xml:space="preserve"> Đối với dự thảo Nghị quyết của HĐND tỉnh</w:t>
            </w:r>
          </w:p>
          <w:p w:rsidR="00BE5246" w:rsidRPr="002F7BB4" w:rsidRDefault="00BE5246" w:rsidP="00BE5246">
            <w:pPr>
              <w:spacing w:before="40" w:after="40"/>
              <w:jc w:val="both"/>
              <w:rPr>
                <w:rFonts w:ascii="Times New Roman" w:hAnsi="Times New Roman" w:cs="Times New Roman"/>
                <w:color w:val="000000" w:themeColor="text1"/>
                <w:lang w:val="nl-NL"/>
              </w:rPr>
            </w:pPr>
            <w:r w:rsidRPr="002F7BB4">
              <w:rPr>
                <w:rFonts w:ascii="Times New Roman" w:hAnsi="Times New Roman" w:cs="Times New Roman"/>
                <w:color w:val="000000" w:themeColor="text1"/>
                <w:lang w:val="nl-NL"/>
              </w:rPr>
              <w:t>- Về bố cục: xem xét chuyển Điều 8 lên sau Điều 5 để liền mạch các quy định liên quan về Hỗ trợ lãi suất vay vốn.</w:t>
            </w:r>
          </w:p>
          <w:p w:rsidR="00BE5246" w:rsidRPr="002F7BB4" w:rsidRDefault="00BE5246" w:rsidP="00BE5246">
            <w:pPr>
              <w:spacing w:before="40" w:after="40"/>
              <w:jc w:val="both"/>
              <w:rPr>
                <w:rFonts w:ascii="Times New Roman" w:hAnsi="Times New Roman" w:cs="Times New Roman"/>
                <w:color w:val="000000" w:themeColor="text1"/>
                <w:lang w:val="nl-NL"/>
              </w:rPr>
            </w:pPr>
            <w:r w:rsidRPr="002F7BB4">
              <w:rPr>
                <w:rFonts w:ascii="Times New Roman" w:hAnsi="Times New Roman" w:cs="Times New Roman"/>
                <w:color w:val="000000" w:themeColor="text1"/>
                <w:lang w:val="nl-NL"/>
              </w:rPr>
              <w:t>- Tại khoản 3 Điều 6: bỏ dấu phảy “,” sau cụm từ “quy định tại khoản 1 điều này”.</w:t>
            </w:r>
          </w:p>
          <w:p w:rsidR="00BE5246" w:rsidRPr="002F7BB4" w:rsidRDefault="00BE5246" w:rsidP="00BE5246">
            <w:pPr>
              <w:spacing w:before="40" w:after="40"/>
              <w:jc w:val="both"/>
              <w:rPr>
                <w:rFonts w:ascii="Times New Roman" w:hAnsi="Times New Roman" w:cs="Times New Roman"/>
                <w:color w:val="000000" w:themeColor="text1"/>
                <w:lang w:val="nl-NL"/>
              </w:rPr>
            </w:pPr>
            <w:r w:rsidRPr="002F7BB4">
              <w:rPr>
                <w:rFonts w:ascii="Times New Roman" w:hAnsi="Times New Roman" w:cs="Times New Roman"/>
                <w:color w:val="000000" w:themeColor="text1"/>
                <w:lang w:val="nl-NL"/>
              </w:rPr>
              <w:t>- Tại khoản 1, khoản 2 Điều 7, sửa thành:</w:t>
            </w:r>
          </w:p>
          <w:p w:rsidR="00BE5246" w:rsidRPr="002F7BB4" w:rsidRDefault="00BE5246" w:rsidP="00BE5246">
            <w:pPr>
              <w:spacing w:before="40" w:after="40"/>
              <w:jc w:val="both"/>
              <w:rPr>
                <w:rFonts w:ascii="Times New Roman" w:hAnsi="Times New Roman" w:cs="Times New Roman"/>
                <w:i/>
                <w:color w:val="000000" w:themeColor="text1"/>
                <w:lang w:val="nl-NL"/>
              </w:rPr>
            </w:pPr>
            <w:r w:rsidRPr="002F7BB4">
              <w:rPr>
                <w:rFonts w:ascii="Times New Roman" w:hAnsi="Times New Roman" w:cs="Times New Roman"/>
                <w:i/>
                <w:color w:val="000000" w:themeColor="text1"/>
                <w:lang w:val="nl-NL"/>
              </w:rPr>
              <w:t xml:space="preserve">“1. Miễn giá vé: Trẻ em dưới 6 tuổi, Bà mẹ Việt Nam anh hùng, anh hùng lực lượng vũ trang nhân dân, anh hùng lao động, thương bệnh binh, người khuyết tật nặng và người khuyết tật đặc biệt nặng, người hoạt động kháng chiến bị nhiễm chất độc hóa học </w:t>
            </w:r>
            <w:r w:rsidRPr="002F7BB4">
              <w:rPr>
                <w:rFonts w:ascii="Times New Roman" w:hAnsi="Times New Roman" w:cs="Times New Roman"/>
                <w:b/>
                <w:i/>
                <w:color w:val="000000" w:themeColor="text1"/>
                <w:lang w:val="nl-NL"/>
              </w:rPr>
              <w:t>được miễn giá vé khi sử dụng dịch vụ vận tải hành khách công cộng bằng xe buýt.</w:t>
            </w:r>
          </w:p>
          <w:p w:rsidR="00BE5246" w:rsidRPr="002F7BB4" w:rsidRDefault="00BE5246" w:rsidP="00BE5246">
            <w:pPr>
              <w:spacing w:before="40" w:after="40"/>
              <w:jc w:val="both"/>
              <w:rPr>
                <w:rFonts w:ascii="Times New Roman" w:hAnsi="Times New Roman" w:cs="Times New Roman"/>
                <w:i/>
                <w:color w:val="000000" w:themeColor="text1"/>
                <w:lang w:val="nl-NL"/>
              </w:rPr>
            </w:pPr>
            <w:r w:rsidRPr="002F7BB4">
              <w:rPr>
                <w:rFonts w:ascii="Times New Roman" w:hAnsi="Times New Roman" w:cs="Times New Roman"/>
                <w:i/>
                <w:color w:val="000000" w:themeColor="text1"/>
                <w:lang w:val="nl-NL"/>
              </w:rPr>
              <w:t xml:space="preserve">2. Giám giá vé: </w:t>
            </w:r>
            <w:r w:rsidRPr="002F7BB4">
              <w:rPr>
                <w:rFonts w:ascii="Times New Roman" w:hAnsi="Times New Roman" w:cs="Times New Roman"/>
                <w:b/>
                <w:i/>
                <w:color w:val="000000" w:themeColor="text1"/>
                <w:lang w:val="nl-NL"/>
              </w:rPr>
              <w:t>giảm</w:t>
            </w:r>
            <w:r w:rsidRPr="002F7BB4">
              <w:rPr>
                <w:rFonts w:ascii="Times New Roman" w:hAnsi="Times New Roman" w:cs="Times New Roman"/>
                <w:i/>
                <w:color w:val="000000" w:themeColor="text1"/>
                <w:lang w:val="nl-NL"/>
              </w:rPr>
              <w:t xml:space="preserve"> 50% giá vé đối với người cao tuổi (theo Luật người Cao tuổi),người khuyết tật; </w:t>
            </w:r>
            <w:r w:rsidRPr="002F7BB4">
              <w:rPr>
                <w:rFonts w:ascii="Times New Roman" w:hAnsi="Times New Roman" w:cs="Times New Roman"/>
                <w:b/>
                <w:i/>
                <w:color w:val="000000" w:themeColor="text1"/>
                <w:lang w:val="nl-NL"/>
              </w:rPr>
              <w:t>giảm</w:t>
            </w:r>
            <w:r w:rsidRPr="002F7BB4">
              <w:rPr>
                <w:rFonts w:ascii="Times New Roman" w:hAnsi="Times New Roman" w:cs="Times New Roman"/>
                <w:i/>
                <w:color w:val="000000" w:themeColor="text1"/>
                <w:lang w:val="nl-NL"/>
              </w:rPr>
              <w:t xml:space="preserve"> 20% đối với học sinh, sinh viên là công dân Việt Nam đang học các trường trên địa bàn tỉnh Lạng Sơn </w:t>
            </w:r>
            <w:r w:rsidRPr="002F7BB4">
              <w:rPr>
                <w:rFonts w:ascii="Times New Roman" w:hAnsi="Times New Roman" w:cs="Times New Roman"/>
                <w:b/>
                <w:i/>
                <w:color w:val="000000" w:themeColor="text1"/>
                <w:lang w:val="nl-NL"/>
              </w:rPr>
              <w:t>khi sử dụng dịch vụ vận tải hành khách công cộng bằng xe buýt</w:t>
            </w:r>
            <w:r w:rsidRPr="002F7BB4">
              <w:rPr>
                <w:rFonts w:ascii="Times New Roman" w:hAnsi="Times New Roman" w:cs="Times New Roman"/>
                <w:i/>
                <w:color w:val="000000" w:themeColor="text1"/>
                <w:lang w:val="nl-NL"/>
              </w:rPr>
              <w:t>.”</w:t>
            </w:r>
          </w:p>
          <w:p w:rsidR="00BE5246" w:rsidRPr="002F7BB4" w:rsidRDefault="00BE5246" w:rsidP="00BE5246">
            <w:pPr>
              <w:spacing w:before="40" w:after="40"/>
              <w:jc w:val="both"/>
              <w:rPr>
                <w:rFonts w:ascii="Times New Roman" w:hAnsi="Times New Roman" w:cs="Times New Roman"/>
                <w:color w:val="000000" w:themeColor="text1"/>
              </w:rPr>
            </w:pPr>
            <w:r w:rsidRPr="002F7BB4">
              <w:rPr>
                <w:rFonts w:ascii="Times New Roman" w:hAnsi="Times New Roman" w:cs="Times New Roman"/>
                <w:color w:val="000000" w:themeColor="text1"/>
              </w:rPr>
              <w:lastRenderedPageBreak/>
              <w:t xml:space="preserve">- Tại tiêu đề của khoản 3 Điều 7 sửa thành: </w:t>
            </w:r>
            <w:r w:rsidRPr="002F7BB4">
              <w:rPr>
                <w:rFonts w:ascii="Times New Roman" w:hAnsi="Times New Roman" w:cs="Times New Roman"/>
                <w:i/>
                <w:color w:val="000000" w:themeColor="text1"/>
              </w:rPr>
              <w:t xml:space="preserve">“3. Điều kiện thực hiện </w:t>
            </w:r>
            <w:r w:rsidRPr="002F7BB4">
              <w:rPr>
                <w:rFonts w:ascii="Times New Roman" w:hAnsi="Times New Roman" w:cs="Times New Roman"/>
                <w:b/>
                <w:i/>
                <w:color w:val="000000" w:themeColor="text1"/>
              </w:rPr>
              <w:t>miễn,</w:t>
            </w:r>
            <w:r w:rsidRPr="002F7BB4">
              <w:rPr>
                <w:rFonts w:ascii="Times New Roman" w:hAnsi="Times New Roman" w:cs="Times New Roman"/>
                <w:i/>
                <w:color w:val="000000" w:themeColor="text1"/>
              </w:rPr>
              <w:t xml:space="preserve"> giảm giá vé.”</w:t>
            </w:r>
          </w:p>
          <w:p w:rsidR="00BE5246" w:rsidRPr="002F7BB4" w:rsidRDefault="00BE5246" w:rsidP="00BE5246">
            <w:pPr>
              <w:spacing w:before="40" w:after="40"/>
              <w:jc w:val="both"/>
              <w:rPr>
                <w:rFonts w:ascii="Times New Roman" w:hAnsi="Times New Roman" w:cs="Times New Roman"/>
                <w:color w:val="000000" w:themeColor="text1"/>
              </w:rPr>
            </w:pPr>
            <w:r w:rsidRPr="002F7BB4">
              <w:rPr>
                <w:rFonts w:ascii="Times New Roman" w:hAnsi="Times New Roman" w:cs="Times New Roman"/>
                <w:b/>
                <w:color w:val="000000" w:themeColor="text1"/>
              </w:rPr>
              <w:t>2.</w:t>
            </w:r>
            <w:r w:rsidRPr="002F7BB4">
              <w:rPr>
                <w:rFonts w:ascii="Times New Roman" w:hAnsi="Times New Roman" w:cs="Times New Roman"/>
                <w:color w:val="000000" w:themeColor="text1"/>
              </w:rPr>
              <w:t xml:space="preserve"> Đối với dự thảo Tờ trình của UBND tỉnh trình ban hành Nghị quyết:</w:t>
            </w:r>
          </w:p>
          <w:p w:rsidR="00BE5246" w:rsidRPr="002F7BB4" w:rsidRDefault="00BE5246" w:rsidP="00BE5246">
            <w:pPr>
              <w:spacing w:before="40" w:after="40"/>
              <w:jc w:val="both"/>
              <w:rPr>
                <w:rFonts w:ascii="Times New Roman" w:hAnsi="Times New Roman" w:cs="Times New Roman"/>
                <w:color w:val="000000" w:themeColor="text1"/>
              </w:rPr>
            </w:pPr>
            <w:r w:rsidRPr="002F7BB4">
              <w:rPr>
                <w:rFonts w:ascii="Times New Roman" w:hAnsi="Times New Roman" w:cs="Times New Roman"/>
                <w:color w:val="000000" w:themeColor="text1"/>
              </w:rPr>
              <w:t xml:space="preserve">- Tại khổ thứ ba của mục 2 (trang 2): xem xét bỏ cụm từ </w:t>
            </w:r>
            <w:r w:rsidRPr="002F7BB4">
              <w:rPr>
                <w:rFonts w:ascii="Times New Roman" w:hAnsi="Times New Roman" w:cs="Times New Roman"/>
                <w:i/>
                <w:color w:val="000000" w:themeColor="text1"/>
              </w:rPr>
              <w:t>“Thiếu quỹ đất dành cho vận tải khách công cộng để phát triển kết cấu hạ tầng giao thông và bảo đảm hành lang an toàn giao thông.</w:t>
            </w:r>
            <w:r w:rsidRPr="002F7BB4">
              <w:rPr>
                <w:rFonts w:ascii="Times New Roman" w:hAnsi="Times New Roman" w:cs="Times New Roman"/>
                <w:color w:val="000000" w:themeColor="text1"/>
              </w:rPr>
              <w:t>” hoặc diễn giải rõ hơn mối quan hệ với chính sách hỗ trợ để thể hiện vai trò là “cơ sở thực tiễn” ban hành chính sách hỗ trợ.</w:t>
            </w:r>
          </w:p>
        </w:tc>
        <w:tc>
          <w:tcPr>
            <w:tcW w:w="1701" w:type="dxa"/>
          </w:tcPr>
          <w:p w:rsidR="00BE5246" w:rsidRPr="002F7BB4" w:rsidRDefault="005D1D28" w:rsidP="00BE5246">
            <w:pPr>
              <w:spacing w:before="40" w:after="40"/>
              <w:jc w:val="both"/>
              <w:rPr>
                <w:rFonts w:ascii="Times New Roman" w:hAnsi="Times New Roman" w:cs="Times New Roman"/>
                <w:color w:val="000000" w:themeColor="text1"/>
              </w:rPr>
            </w:pPr>
            <w:r w:rsidRPr="002F7BB4">
              <w:rPr>
                <w:rFonts w:ascii="Times New Roman" w:hAnsi="Times New Roman" w:cs="Times New Roman"/>
                <w:color w:val="000000" w:themeColor="text1"/>
              </w:rPr>
              <w:lastRenderedPageBreak/>
              <w:t>Nhất trí tiếp thu và điều chỉnh trong dự thảo</w:t>
            </w:r>
          </w:p>
        </w:tc>
      </w:tr>
      <w:tr w:rsidR="002F7BB4" w:rsidRPr="002F7BB4" w:rsidTr="002F7BB4">
        <w:tc>
          <w:tcPr>
            <w:tcW w:w="562" w:type="dxa"/>
          </w:tcPr>
          <w:p w:rsidR="009260C9" w:rsidRPr="002F7BB4" w:rsidRDefault="009260C9" w:rsidP="00BD28ED">
            <w:pPr>
              <w:spacing w:before="40" w:after="40"/>
              <w:jc w:val="center"/>
              <w:rPr>
                <w:rFonts w:ascii="Times New Roman" w:hAnsi="Times New Roman" w:cs="Times New Roman"/>
                <w:b/>
                <w:color w:val="000000" w:themeColor="text1"/>
              </w:rPr>
            </w:pPr>
            <w:r w:rsidRPr="002F7BB4">
              <w:rPr>
                <w:rFonts w:ascii="Times New Roman" w:hAnsi="Times New Roman" w:cs="Times New Roman"/>
                <w:b/>
                <w:color w:val="000000" w:themeColor="text1"/>
              </w:rPr>
              <w:lastRenderedPageBreak/>
              <w:t>7</w:t>
            </w:r>
          </w:p>
        </w:tc>
        <w:tc>
          <w:tcPr>
            <w:tcW w:w="2665" w:type="dxa"/>
          </w:tcPr>
          <w:p w:rsidR="009260C9" w:rsidRPr="002F7BB4" w:rsidRDefault="009260C9" w:rsidP="00BE5246">
            <w:pPr>
              <w:spacing w:before="40" w:after="40"/>
              <w:rPr>
                <w:rFonts w:ascii="Times New Roman" w:hAnsi="Times New Roman" w:cs="Times New Roman"/>
                <w:b/>
                <w:color w:val="000000" w:themeColor="text1"/>
              </w:rPr>
            </w:pPr>
            <w:r w:rsidRPr="002F7BB4">
              <w:rPr>
                <w:rFonts w:ascii="Times New Roman" w:hAnsi="Times New Roman" w:cs="Times New Roman"/>
                <w:b/>
                <w:color w:val="000000" w:themeColor="text1"/>
              </w:rPr>
              <w:t>Sở Giáo dục và Đào tạo</w:t>
            </w:r>
          </w:p>
        </w:tc>
        <w:tc>
          <w:tcPr>
            <w:tcW w:w="8788" w:type="dxa"/>
          </w:tcPr>
          <w:p w:rsidR="009260C9" w:rsidRPr="002F7BB4" w:rsidRDefault="009260C9" w:rsidP="009260C9">
            <w:pPr>
              <w:spacing w:before="40" w:after="40"/>
              <w:jc w:val="both"/>
              <w:rPr>
                <w:rFonts w:ascii="Times New Roman" w:hAnsi="Times New Roman" w:cs="Times New Roman"/>
                <w:b/>
                <w:color w:val="000000" w:themeColor="text1"/>
                <w:lang w:val="nl-NL"/>
              </w:rPr>
            </w:pPr>
            <w:r w:rsidRPr="002F7BB4">
              <w:rPr>
                <w:rFonts w:ascii="Times New Roman" w:hAnsi="Times New Roman"/>
                <w:color w:val="000000" w:themeColor="text1"/>
              </w:rPr>
              <w:t>Đối với dự thảo Nghị quyết đề nghị đơn vị soạn thảo áp dụng mẫu số 19 Phụ lục III, Nghị định số 78/2025/NĐ-CP ngày 01/4/2025 của Chính phủ Quy định chi tiết một số điều và biện pháp để tổ chức, hướng dẫn thi hành Luật Ban hành văn bản quy phạm pháp luật.</w:t>
            </w:r>
          </w:p>
        </w:tc>
        <w:tc>
          <w:tcPr>
            <w:tcW w:w="1701" w:type="dxa"/>
          </w:tcPr>
          <w:p w:rsidR="009260C9" w:rsidRPr="002F7BB4" w:rsidRDefault="009260C9" w:rsidP="00BE5246">
            <w:pPr>
              <w:spacing w:before="40" w:after="40"/>
              <w:jc w:val="both"/>
              <w:rPr>
                <w:rFonts w:ascii="Times New Roman" w:hAnsi="Times New Roman" w:cs="Times New Roman"/>
                <w:color w:val="000000" w:themeColor="text1"/>
              </w:rPr>
            </w:pPr>
            <w:r w:rsidRPr="002F7BB4">
              <w:rPr>
                <w:rFonts w:ascii="Times New Roman" w:hAnsi="Times New Roman" w:cs="Times New Roman"/>
                <w:color w:val="000000" w:themeColor="text1"/>
              </w:rPr>
              <w:t xml:space="preserve">Không tiếp thu do </w:t>
            </w:r>
            <w:r w:rsidRPr="002F7BB4">
              <w:rPr>
                <w:rFonts w:ascii="Times New Roman" w:hAnsi="Times New Roman"/>
                <w:color w:val="000000" w:themeColor="text1"/>
              </w:rPr>
              <w:t>dự thảo Nghị quyết áp dụng mẫu số 19 Phụ lục III, Nghị định số 78/2025/NĐ-CP</w:t>
            </w:r>
          </w:p>
        </w:tc>
      </w:tr>
      <w:tr w:rsidR="002F7BB4" w:rsidRPr="002F7BB4" w:rsidTr="002F7BB4">
        <w:tc>
          <w:tcPr>
            <w:tcW w:w="562" w:type="dxa"/>
          </w:tcPr>
          <w:p w:rsidR="009260C9" w:rsidRPr="002F7BB4" w:rsidRDefault="009260C9" w:rsidP="00BD28ED">
            <w:pPr>
              <w:spacing w:before="40" w:after="40"/>
              <w:jc w:val="center"/>
              <w:rPr>
                <w:rFonts w:ascii="Times New Roman" w:hAnsi="Times New Roman" w:cs="Times New Roman"/>
                <w:b/>
                <w:color w:val="000000" w:themeColor="text1"/>
              </w:rPr>
            </w:pPr>
            <w:r w:rsidRPr="002F7BB4">
              <w:rPr>
                <w:rFonts w:ascii="Times New Roman" w:hAnsi="Times New Roman" w:cs="Times New Roman"/>
                <w:b/>
                <w:color w:val="000000" w:themeColor="text1"/>
              </w:rPr>
              <w:t>8</w:t>
            </w:r>
          </w:p>
        </w:tc>
        <w:tc>
          <w:tcPr>
            <w:tcW w:w="2665" w:type="dxa"/>
          </w:tcPr>
          <w:p w:rsidR="009260C9" w:rsidRPr="002F7BB4" w:rsidRDefault="009260C9" w:rsidP="00BE5246">
            <w:pPr>
              <w:spacing w:before="40" w:after="40"/>
              <w:rPr>
                <w:rFonts w:ascii="Times New Roman" w:hAnsi="Times New Roman" w:cs="Times New Roman"/>
                <w:b/>
                <w:color w:val="000000" w:themeColor="text1"/>
              </w:rPr>
            </w:pPr>
            <w:r w:rsidRPr="002F7BB4">
              <w:rPr>
                <w:rFonts w:ascii="Times New Roman" w:hAnsi="Times New Roman" w:cs="Times New Roman"/>
                <w:b/>
                <w:color w:val="000000" w:themeColor="text1"/>
              </w:rPr>
              <w:t>Công an tỉnh</w:t>
            </w:r>
          </w:p>
        </w:tc>
        <w:tc>
          <w:tcPr>
            <w:tcW w:w="8788" w:type="dxa"/>
          </w:tcPr>
          <w:p w:rsidR="009260C9" w:rsidRPr="002F7BB4" w:rsidRDefault="009260C9" w:rsidP="00BE5246">
            <w:pPr>
              <w:spacing w:before="40" w:after="40"/>
              <w:jc w:val="both"/>
              <w:rPr>
                <w:rFonts w:ascii="Times New Roman" w:hAnsi="Times New Roman" w:cs="Times New Roman"/>
                <w:color w:val="000000" w:themeColor="text1"/>
              </w:rPr>
            </w:pPr>
            <w:r w:rsidRPr="002F7BB4">
              <w:rPr>
                <w:rFonts w:ascii="Times New Roman" w:hAnsi="Times New Roman" w:cs="Times New Roman"/>
                <w:color w:val="000000" w:themeColor="text1"/>
              </w:rPr>
              <w:t>Nhất trí nội dung hồ sơ dự thảo</w:t>
            </w:r>
          </w:p>
        </w:tc>
        <w:tc>
          <w:tcPr>
            <w:tcW w:w="1701" w:type="dxa"/>
          </w:tcPr>
          <w:p w:rsidR="009260C9" w:rsidRPr="002F7BB4" w:rsidRDefault="009260C9" w:rsidP="00BE5246">
            <w:pPr>
              <w:spacing w:before="40" w:after="40"/>
              <w:jc w:val="both"/>
              <w:rPr>
                <w:rFonts w:ascii="Times New Roman" w:hAnsi="Times New Roman" w:cs="Times New Roman"/>
                <w:color w:val="000000" w:themeColor="text1"/>
              </w:rPr>
            </w:pPr>
          </w:p>
        </w:tc>
      </w:tr>
      <w:tr w:rsidR="002F7BB4" w:rsidRPr="002F7BB4" w:rsidTr="002F7BB4">
        <w:tc>
          <w:tcPr>
            <w:tcW w:w="562" w:type="dxa"/>
          </w:tcPr>
          <w:p w:rsidR="009260C9" w:rsidRPr="002F7BB4" w:rsidRDefault="009260C9" w:rsidP="00BD28ED">
            <w:pPr>
              <w:spacing w:before="40" w:after="40"/>
              <w:jc w:val="center"/>
              <w:rPr>
                <w:rFonts w:ascii="Times New Roman" w:hAnsi="Times New Roman" w:cs="Times New Roman"/>
                <w:b/>
                <w:color w:val="000000" w:themeColor="text1"/>
              </w:rPr>
            </w:pPr>
            <w:r w:rsidRPr="002F7BB4">
              <w:rPr>
                <w:rFonts w:ascii="Times New Roman" w:hAnsi="Times New Roman" w:cs="Times New Roman"/>
                <w:b/>
                <w:color w:val="000000" w:themeColor="text1"/>
              </w:rPr>
              <w:t>9</w:t>
            </w:r>
          </w:p>
        </w:tc>
        <w:tc>
          <w:tcPr>
            <w:tcW w:w="2665" w:type="dxa"/>
          </w:tcPr>
          <w:p w:rsidR="009260C9" w:rsidRPr="002F7BB4" w:rsidRDefault="009260C9" w:rsidP="00BE5246">
            <w:pPr>
              <w:spacing w:before="40" w:after="40"/>
              <w:rPr>
                <w:rFonts w:ascii="Times New Roman" w:hAnsi="Times New Roman" w:cs="Times New Roman"/>
                <w:b/>
                <w:color w:val="000000" w:themeColor="text1"/>
              </w:rPr>
            </w:pPr>
            <w:r w:rsidRPr="002F7BB4">
              <w:rPr>
                <w:rFonts w:ascii="Times New Roman" w:hAnsi="Times New Roman" w:cs="Times New Roman"/>
                <w:b/>
                <w:color w:val="000000" w:themeColor="text1"/>
              </w:rPr>
              <w:t>Sở Công Thương</w:t>
            </w:r>
          </w:p>
        </w:tc>
        <w:tc>
          <w:tcPr>
            <w:tcW w:w="8788" w:type="dxa"/>
          </w:tcPr>
          <w:p w:rsidR="009260C9" w:rsidRPr="002F7BB4" w:rsidRDefault="009260C9" w:rsidP="00BE5246">
            <w:pPr>
              <w:spacing w:before="40" w:after="40"/>
              <w:rPr>
                <w:color w:val="000000" w:themeColor="text1"/>
              </w:rPr>
            </w:pPr>
            <w:r w:rsidRPr="002F7BB4">
              <w:rPr>
                <w:rFonts w:ascii="Times New Roman" w:hAnsi="Times New Roman" w:cs="Times New Roman"/>
                <w:color w:val="000000" w:themeColor="text1"/>
              </w:rPr>
              <w:t>Nhất trí nội dung hồ sơ dự thảo</w:t>
            </w:r>
          </w:p>
        </w:tc>
        <w:tc>
          <w:tcPr>
            <w:tcW w:w="1701" w:type="dxa"/>
          </w:tcPr>
          <w:p w:rsidR="009260C9" w:rsidRPr="002F7BB4" w:rsidRDefault="009260C9" w:rsidP="00BE5246">
            <w:pPr>
              <w:spacing w:before="40" w:after="40"/>
              <w:jc w:val="both"/>
              <w:rPr>
                <w:rFonts w:ascii="Times New Roman" w:hAnsi="Times New Roman" w:cs="Times New Roman"/>
                <w:color w:val="000000" w:themeColor="text1"/>
              </w:rPr>
            </w:pPr>
          </w:p>
        </w:tc>
      </w:tr>
      <w:tr w:rsidR="002F7BB4" w:rsidRPr="002F7BB4" w:rsidTr="002F7BB4">
        <w:tc>
          <w:tcPr>
            <w:tcW w:w="562" w:type="dxa"/>
          </w:tcPr>
          <w:p w:rsidR="009260C9" w:rsidRPr="002F7BB4" w:rsidRDefault="009260C9" w:rsidP="00BD28ED">
            <w:pPr>
              <w:spacing w:before="40" w:after="40"/>
              <w:jc w:val="center"/>
              <w:rPr>
                <w:rFonts w:ascii="Times New Roman" w:hAnsi="Times New Roman" w:cs="Times New Roman"/>
                <w:b/>
                <w:color w:val="000000" w:themeColor="text1"/>
              </w:rPr>
            </w:pPr>
            <w:r w:rsidRPr="002F7BB4">
              <w:rPr>
                <w:rFonts w:ascii="Times New Roman" w:hAnsi="Times New Roman" w:cs="Times New Roman"/>
                <w:b/>
                <w:color w:val="000000" w:themeColor="text1"/>
              </w:rPr>
              <w:t>10</w:t>
            </w:r>
          </w:p>
        </w:tc>
        <w:tc>
          <w:tcPr>
            <w:tcW w:w="2665" w:type="dxa"/>
          </w:tcPr>
          <w:p w:rsidR="009260C9" w:rsidRPr="002F7BB4" w:rsidRDefault="009260C9" w:rsidP="00BE5246">
            <w:pPr>
              <w:spacing w:before="40" w:after="40"/>
              <w:rPr>
                <w:rFonts w:ascii="Times New Roman" w:hAnsi="Times New Roman" w:cs="Times New Roman"/>
                <w:b/>
                <w:color w:val="000000" w:themeColor="text1"/>
              </w:rPr>
            </w:pPr>
            <w:r w:rsidRPr="002F7BB4">
              <w:rPr>
                <w:rFonts w:ascii="Times New Roman" w:hAnsi="Times New Roman" w:cs="Times New Roman"/>
                <w:b/>
                <w:color w:val="000000" w:themeColor="text1"/>
              </w:rPr>
              <w:t>Sở Khoa học &amp; Công nghệ</w:t>
            </w:r>
          </w:p>
        </w:tc>
        <w:tc>
          <w:tcPr>
            <w:tcW w:w="8788" w:type="dxa"/>
          </w:tcPr>
          <w:p w:rsidR="009260C9" w:rsidRPr="002F7BB4" w:rsidRDefault="009260C9" w:rsidP="00BE5246">
            <w:pPr>
              <w:spacing w:before="40" w:after="40"/>
              <w:rPr>
                <w:color w:val="000000" w:themeColor="text1"/>
              </w:rPr>
            </w:pPr>
            <w:r w:rsidRPr="002F7BB4">
              <w:rPr>
                <w:rFonts w:ascii="Times New Roman" w:hAnsi="Times New Roman" w:cs="Times New Roman"/>
                <w:color w:val="000000" w:themeColor="text1"/>
              </w:rPr>
              <w:t>Nhất trí nội dung hồ sơ dự thảo</w:t>
            </w:r>
          </w:p>
        </w:tc>
        <w:tc>
          <w:tcPr>
            <w:tcW w:w="1701" w:type="dxa"/>
          </w:tcPr>
          <w:p w:rsidR="009260C9" w:rsidRPr="002F7BB4" w:rsidRDefault="009260C9" w:rsidP="00BE5246">
            <w:pPr>
              <w:spacing w:before="40" w:after="40"/>
              <w:jc w:val="both"/>
              <w:rPr>
                <w:rFonts w:ascii="Times New Roman" w:hAnsi="Times New Roman" w:cs="Times New Roman"/>
                <w:color w:val="000000" w:themeColor="text1"/>
              </w:rPr>
            </w:pPr>
          </w:p>
        </w:tc>
      </w:tr>
      <w:tr w:rsidR="002F7BB4" w:rsidRPr="002F7BB4" w:rsidTr="002F7BB4">
        <w:tc>
          <w:tcPr>
            <w:tcW w:w="562" w:type="dxa"/>
          </w:tcPr>
          <w:p w:rsidR="009260C9" w:rsidRPr="002F7BB4" w:rsidRDefault="009260C9" w:rsidP="00BD28ED">
            <w:pPr>
              <w:spacing w:before="40" w:after="40"/>
              <w:jc w:val="center"/>
              <w:rPr>
                <w:rFonts w:ascii="Times New Roman" w:hAnsi="Times New Roman" w:cs="Times New Roman"/>
                <w:b/>
                <w:color w:val="000000" w:themeColor="text1"/>
              </w:rPr>
            </w:pPr>
            <w:r w:rsidRPr="002F7BB4">
              <w:rPr>
                <w:rFonts w:ascii="Times New Roman" w:hAnsi="Times New Roman" w:cs="Times New Roman"/>
                <w:b/>
                <w:color w:val="000000" w:themeColor="text1"/>
              </w:rPr>
              <w:t>11</w:t>
            </w:r>
          </w:p>
        </w:tc>
        <w:tc>
          <w:tcPr>
            <w:tcW w:w="2665" w:type="dxa"/>
          </w:tcPr>
          <w:p w:rsidR="009260C9" w:rsidRPr="002F7BB4" w:rsidRDefault="009260C9" w:rsidP="00BE5246">
            <w:pPr>
              <w:spacing w:before="40" w:after="40"/>
              <w:rPr>
                <w:rFonts w:ascii="Times New Roman" w:hAnsi="Times New Roman" w:cs="Times New Roman"/>
                <w:b/>
                <w:color w:val="000000" w:themeColor="text1"/>
              </w:rPr>
            </w:pPr>
            <w:r w:rsidRPr="002F7BB4">
              <w:rPr>
                <w:rFonts w:ascii="Times New Roman" w:hAnsi="Times New Roman" w:cs="Times New Roman"/>
                <w:b/>
                <w:color w:val="000000" w:themeColor="text1"/>
              </w:rPr>
              <w:t>UBND TP Lạng Sơn</w:t>
            </w:r>
          </w:p>
        </w:tc>
        <w:tc>
          <w:tcPr>
            <w:tcW w:w="8788" w:type="dxa"/>
          </w:tcPr>
          <w:p w:rsidR="009260C9" w:rsidRPr="002F7BB4" w:rsidRDefault="009260C9" w:rsidP="00BE5246">
            <w:pPr>
              <w:spacing w:before="40" w:after="40"/>
              <w:jc w:val="both"/>
              <w:rPr>
                <w:rFonts w:ascii="Times New Roman" w:hAnsi="Times New Roman" w:cs="Times New Roman"/>
                <w:b/>
                <w:color w:val="000000" w:themeColor="text1"/>
              </w:rPr>
            </w:pPr>
            <w:r w:rsidRPr="002F7BB4">
              <w:rPr>
                <w:rFonts w:ascii="Times New Roman" w:hAnsi="Times New Roman" w:cs="Times New Roman"/>
                <w:color w:val="000000" w:themeColor="text1"/>
              </w:rPr>
              <w:t>Nhất trí nội dung hồ sơ dự thảo</w:t>
            </w:r>
          </w:p>
        </w:tc>
        <w:tc>
          <w:tcPr>
            <w:tcW w:w="1701" w:type="dxa"/>
          </w:tcPr>
          <w:p w:rsidR="009260C9" w:rsidRPr="002F7BB4" w:rsidRDefault="009260C9" w:rsidP="00BE5246">
            <w:pPr>
              <w:spacing w:before="40" w:after="40"/>
              <w:rPr>
                <w:rFonts w:ascii="Times New Roman" w:hAnsi="Times New Roman" w:cs="Times New Roman"/>
                <w:color w:val="000000" w:themeColor="text1"/>
              </w:rPr>
            </w:pPr>
          </w:p>
        </w:tc>
      </w:tr>
      <w:tr w:rsidR="002F7BB4" w:rsidRPr="002F7BB4" w:rsidTr="002F7BB4">
        <w:tc>
          <w:tcPr>
            <w:tcW w:w="562" w:type="dxa"/>
          </w:tcPr>
          <w:p w:rsidR="009260C9" w:rsidRPr="002F7BB4" w:rsidRDefault="009260C9" w:rsidP="00BD28ED">
            <w:pPr>
              <w:spacing w:before="40" w:after="40"/>
              <w:jc w:val="center"/>
              <w:rPr>
                <w:rFonts w:ascii="Times New Roman" w:hAnsi="Times New Roman" w:cs="Times New Roman"/>
                <w:b/>
                <w:color w:val="000000" w:themeColor="text1"/>
              </w:rPr>
            </w:pPr>
            <w:r w:rsidRPr="002F7BB4">
              <w:rPr>
                <w:rFonts w:ascii="Times New Roman" w:hAnsi="Times New Roman" w:cs="Times New Roman"/>
                <w:b/>
                <w:color w:val="000000" w:themeColor="text1"/>
              </w:rPr>
              <w:t>12</w:t>
            </w:r>
          </w:p>
        </w:tc>
        <w:tc>
          <w:tcPr>
            <w:tcW w:w="2665" w:type="dxa"/>
          </w:tcPr>
          <w:p w:rsidR="009260C9" w:rsidRPr="002F7BB4" w:rsidRDefault="009260C9" w:rsidP="00BE5246">
            <w:pPr>
              <w:spacing w:before="40" w:after="40"/>
              <w:rPr>
                <w:rFonts w:ascii="Times New Roman" w:hAnsi="Times New Roman" w:cs="Times New Roman"/>
                <w:b/>
                <w:color w:val="000000" w:themeColor="text1"/>
              </w:rPr>
            </w:pPr>
            <w:r w:rsidRPr="002F7BB4">
              <w:rPr>
                <w:rFonts w:ascii="Times New Roman" w:hAnsi="Times New Roman" w:cs="Times New Roman"/>
                <w:b/>
                <w:color w:val="000000" w:themeColor="text1"/>
              </w:rPr>
              <w:t>UBND huyện Bắc Sơn</w:t>
            </w:r>
          </w:p>
        </w:tc>
        <w:tc>
          <w:tcPr>
            <w:tcW w:w="8788" w:type="dxa"/>
          </w:tcPr>
          <w:p w:rsidR="009260C9" w:rsidRPr="002F7BB4" w:rsidRDefault="009260C9" w:rsidP="00BE5246">
            <w:pPr>
              <w:spacing w:before="40" w:after="40"/>
              <w:jc w:val="both"/>
              <w:rPr>
                <w:rFonts w:ascii="Times New Roman" w:hAnsi="Times New Roman" w:cs="Times New Roman"/>
                <w:b/>
                <w:color w:val="000000" w:themeColor="text1"/>
              </w:rPr>
            </w:pPr>
            <w:r w:rsidRPr="002F7BB4">
              <w:rPr>
                <w:rFonts w:ascii="Times New Roman" w:hAnsi="Times New Roman" w:cs="Times New Roman"/>
                <w:color w:val="000000" w:themeColor="text1"/>
              </w:rPr>
              <w:t>Nhất trí nội dung hồ sơ dự thảo</w:t>
            </w:r>
          </w:p>
        </w:tc>
        <w:tc>
          <w:tcPr>
            <w:tcW w:w="1701" w:type="dxa"/>
          </w:tcPr>
          <w:p w:rsidR="009260C9" w:rsidRPr="002F7BB4" w:rsidRDefault="009260C9" w:rsidP="00BE5246">
            <w:pPr>
              <w:spacing w:before="40" w:after="40"/>
              <w:rPr>
                <w:rFonts w:ascii="Times New Roman" w:hAnsi="Times New Roman" w:cs="Times New Roman"/>
                <w:color w:val="000000" w:themeColor="text1"/>
              </w:rPr>
            </w:pPr>
          </w:p>
        </w:tc>
      </w:tr>
      <w:tr w:rsidR="002F7BB4" w:rsidRPr="002F7BB4" w:rsidTr="002F7BB4">
        <w:tc>
          <w:tcPr>
            <w:tcW w:w="562" w:type="dxa"/>
          </w:tcPr>
          <w:p w:rsidR="009260C9" w:rsidRPr="002F7BB4" w:rsidRDefault="009260C9" w:rsidP="00BD28ED">
            <w:pPr>
              <w:spacing w:before="40" w:after="40"/>
              <w:jc w:val="center"/>
              <w:rPr>
                <w:rFonts w:ascii="Times New Roman" w:hAnsi="Times New Roman" w:cs="Times New Roman"/>
                <w:b/>
                <w:color w:val="000000" w:themeColor="text1"/>
              </w:rPr>
            </w:pPr>
            <w:r w:rsidRPr="002F7BB4">
              <w:rPr>
                <w:rFonts w:ascii="Times New Roman" w:hAnsi="Times New Roman" w:cs="Times New Roman"/>
                <w:b/>
                <w:color w:val="000000" w:themeColor="text1"/>
              </w:rPr>
              <w:t>13</w:t>
            </w:r>
          </w:p>
        </w:tc>
        <w:tc>
          <w:tcPr>
            <w:tcW w:w="2665" w:type="dxa"/>
          </w:tcPr>
          <w:p w:rsidR="009260C9" w:rsidRPr="002F7BB4" w:rsidRDefault="009260C9" w:rsidP="00BE5246">
            <w:pPr>
              <w:spacing w:before="40" w:after="40"/>
              <w:rPr>
                <w:rFonts w:ascii="Times New Roman" w:hAnsi="Times New Roman" w:cs="Times New Roman"/>
                <w:b/>
                <w:color w:val="000000" w:themeColor="text1"/>
              </w:rPr>
            </w:pPr>
            <w:r w:rsidRPr="002F7BB4">
              <w:rPr>
                <w:rFonts w:ascii="Times New Roman" w:hAnsi="Times New Roman" w:cs="Times New Roman"/>
                <w:b/>
                <w:color w:val="000000" w:themeColor="text1"/>
              </w:rPr>
              <w:t>UBND huyện Văn Lãng</w:t>
            </w:r>
          </w:p>
        </w:tc>
        <w:tc>
          <w:tcPr>
            <w:tcW w:w="8788" w:type="dxa"/>
          </w:tcPr>
          <w:p w:rsidR="009260C9" w:rsidRPr="002F7BB4" w:rsidRDefault="009260C9" w:rsidP="00BE5246">
            <w:pPr>
              <w:spacing w:before="40" w:after="40"/>
              <w:jc w:val="both"/>
              <w:rPr>
                <w:rFonts w:ascii="Times New Roman" w:hAnsi="Times New Roman" w:cs="Times New Roman"/>
                <w:b/>
                <w:color w:val="000000" w:themeColor="text1"/>
              </w:rPr>
            </w:pPr>
            <w:r w:rsidRPr="002F7BB4">
              <w:rPr>
                <w:rFonts w:ascii="Times New Roman" w:hAnsi="Times New Roman" w:cs="Times New Roman"/>
                <w:color w:val="000000" w:themeColor="text1"/>
              </w:rPr>
              <w:t>Nhất trí nội dung hồ sơ dự thảo</w:t>
            </w:r>
          </w:p>
        </w:tc>
        <w:tc>
          <w:tcPr>
            <w:tcW w:w="1701" w:type="dxa"/>
          </w:tcPr>
          <w:p w:rsidR="009260C9" w:rsidRPr="002F7BB4" w:rsidRDefault="009260C9" w:rsidP="00BE5246">
            <w:pPr>
              <w:spacing w:before="40" w:after="40"/>
              <w:rPr>
                <w:rFonts w:ascii="Times New Roman" w:hAnsi="Times New Roman" w:cs="Times New Roman"/>
                <w:color w:val="000000" w:themeColor="text1"/>
              </w:rPr>
            </w:pPr>
          </w:p>
        </w:tc>
      </w:tr>
      <w:tr w:rsidR="002F7BB4" w:rsidRPr="002F7BB4" w:rsidTr="002F7BB4">
        <w:tc>
          <w:tcPr>
            <w:tcW w:w="562" w:type="dxa"/>
          </w:tcPr>
          <w:p w:rsidR="009260C9" w:rsidRPr="002F7BB4" w:rsidRDefault="009260C9" w:rsidP="00BD28ED">
            <w:pPr>
              <w:spacing w:before="40" w:after="40"/>
              <w:jc w:val="center"/>
              <w:rPr>
                <w:rFonts w:ascii="Times New Roman" w:hAnsi="Times New Roman" w:cs="Times New Roman"/>
                <w:b/>
                <w:color w:val="000000" w:themeColor="text1"/>
              </w:rPr>
            </w:pPr>
            <w:r w:rsidRPr="002F7BB4">
              <w:rPr>
                <w:rFonts w:ascii="Times New Roman" w:hAnsi="Times New Roman" w:cs="Times New Roman"/>
                <w:b/>
                <w:color w:val="000000" w:themeColor="text1"/>
              </w:rPr>
              <w:t>14</w:t>
            </w:r>
          </w:p>
        </w:tc>
        <w:tc>
          <w:tcPr>
            <w:tcW w:w="2665" w:type="dxa"/>
          </w:tcPr>
          <w:p w:rsidR="009260C9" w:rsidRPr="002F7BB4" w:rsidRDefault="009260C9" w:rsidP="00BE5246">
            <w:pPr>
              <w:spacing w:before="40" w:after="40"/>
              <w:rPr>
                <w:rFonts w:ascii="Times New Roman" w:hAnsi="Times New Roman" w:cs="Times New Roman"/>
                <w:b/>
                <w:color w:val="000000" w:themeColor="text1"/>
              </w:rPr>
            </w:pPr>
            <w:r w:rsidRPr="002F7BB4">
              <w:rPr>
                <w:rFonts w:ascii="Times New Roman" w:hAnsi="Times New Roman" w:cs="Times New Roman"/>
                <w:b/>
                <w:color w:val="000000" w:themeColor="text1"/>
              </w:rPr>
              <w:t>UBND huyện Đình Lập</w:t>
            </w:r>
          </w:p>
        </w:tc>
        <w:tc>
          <w:tcPr>
            <w:tcW w:w="8788" w:type="dxa"/>
          </w:tcPr>
          <w:p w:rsidR="009260C9" w:rsidRPr="002F7BB4" w:rsidRDefault="009260C9" w:rsidP="00BE5246">
            <w:pPr>
              <w:spacing w:before="40" w:after="40"/>
              <w:jc w:val="both"/>
              <w:rPr>
                <w:rFonts w:ascii="Times New Roman" w:hAnsi="Times New Roman" w:cs="Times New Roman"/>
                <w:b/>
                <w:color w:val="000000" w:themeColor="text1"/>
              </w:rPr>
            </w:pPr>
            <w:r w:rsidRPr="002F7BB4">
              <w:rPr>
                <w:rFonts w:ascii="Times New Roman" w:hAnsi="Times New Roman" w:cs="Times New Roman"/>
                <w:color w:val="000000" w:themeColor="text1"/>
              </w:rPr>
              <w:t>Nhất trí nội dung hồ sơ dự thảo</w:t>
            </w:r>
          </w:p>
        </w:tc>
        <w:tc>
          <w:tcPr>
            <w:tcW w:w="1701" w:type="dxa"/>
          </w:tcPr>
          <w:p w:rsidR="009260C9" w:rsidRPr="002F7BB4" w:rsidRDefault="009260C9" w:rsidP="00BE5246">
            <w:pPr>
              <w:spacing w:before="40" w:after="40"/>
              <w:rPr>
                <w:rFonts w:ascii="Times New Roman" w:hAnsi="Times New Roman" w:cs="Times New Roman"/>
                <w:color w:val="000000" w:themeColor="text1"/>
              </w:rPr>
            </w:pPr>
          </w:p>
        </w:tc>
      </w:tr>
      <w:tr w:rsidR="002F7BB4" w:rsidRPr="002F7BB4" w:rsidTr="002F7BB4">
        <w:tc>
          <w:tcPr>
            <w:tcW w:w="562" w:type="dxa"/>
          </w:tcPr>
          <w:p w:rsidR="009260C9" w:rsidRPr="002F7BB4" w:rsidRDefault="009260C9" w:rsidP="00BD28ED">
            <w:pPr>
              <w:spacing w:before="40" w:after="40"/>
              <w:jc w:val="center"/>
              <w:rPr>
                <w:rFonts w:ascii="Times New Roman" w:hAnsi="Times New Roman" w:cs="Times New Roman"/>
                <w:b/>
                <w:color w:val="000000" w:themeColor="text1"/>
              </w:rPr>
            </w:pPr>
            <w:r w:rsidRPr="002F7BB4">
              <w:rPr>
                <w:rFonts w:ascii="Times New Roman" w:hAnsi="Times New Roman" w:cs="Times New Roman"/>
                <w:b/>
                <w:color w:val="000000" w:themeColor="text1"/>
              </w:rPr>
              <w:t>15</w:t>
            </w:r>
          </w:p>
        </w:tc>
        <w:tc>
          <w:tcPr>
            <w:tcW w:w="2665" w:type="dxa"/>
          </w:tcPr>
          <w:p w:rsidR="009260C9" w:rsidRPr="002F7BB4" w:rsidRDefault="009260C9" w:rsidP="00BE5246">
            <w:pPr>
              <w:spacing w:before="40" w:after="40"/>
              <w:rPr>
                <w:rFonts w:ascii="Times New Roman" w:hAnsi="Times New Roman" w:cs="Times New Roman"/>
                <w:b/>
                <w:color w:val="000000" w:themeColor="text1"/>
              </w:rPr>
            </w:pPr>
            <w:r w:rsidRPr="002F7BB4">
              <w:rPr>
                <w:rFonts w:ascii="Times New Roman" w:hAnsi="Times New Roman" w:cs="Times New Roman"/>
                <w:b/>
                <w:color w:val="000000" w:themeColor="text1"/>
              </w:rPr>
              <w:t>UBND huyện Hữu Lũng</w:t>
            </w:r>
          </w:p>
        </w:tc>
        <w:tc>
          <w:tcPr>
            <w:tcW w:w="8788" w:type="dxa"/>
          </w:tcPr>
          <w:p w:rsidR="009260C9" w:rsidRPr="002F7BB4" w:rsidRDefault="009260C9" w:rsidP="00BE5246">
            <w:pPr>
              <w:spacing w:before="40" w:after="40"/>
              <w:rPr>
                <w:color w:val="000000" w:themeColor="text1"/>
              </w:rPr>
            </w:pPr>
            <w:r w:rsidRPr="002F7BB4">
              <w:rPr>
                <w:rFonts w:ascii="Times New Roman" w:hAnsi="Times New Roman" w:cs="Times New Roman"/>
                <w:color w:val="000000" w:themeColor="text1"/>
              </w:rPr>
              <w:t>Nhất trí nội dung hồ sơ dự thảo</w:t>
            </w:r>
          </w:p>
        </w:tc>
        <w:tc>
          <w:tcPr>
            <w:tcW w:w="1701" w:type="dxa"/>
          </w:tcPr>
          <w:p w:rsidR="009260C9" w:rsidRPr="002F7BB4" w:rsidRDefault="009260C9" w:rsidP="00BE5246">
            <w:pPr>
              <w:spacing w:before="40" w:after="40"/>
              <w:rPr>
                <w:rFonts w:ascii="Times New Roman" w:hAnsi="Times New Roman" w:cs="Times New Roman"/>
                <w:color w:val="000000" w:themeColor="text1"/>
              </w:rPr>
            </w:pPr>
          </w:p>
        </w:tc>
      </w:tr>
      <w:tr w:rsidR="002F7BB4" w:rsidRPr="002F7BB4" w:rsidTr="002F7BB4">
        <w:tc>
          <w:tcPr>
            <w:tcW w:w="562" w:type="dxa"/>
          </w:tcPr>
          <w:p w:rsidR="009260C9" w:rsidRPr="002F7BB4" w:rsidRDefault="009260C9" w:rsidP="00BD28ED">
            <w:pPr>
              <w:spacing w:before="40" w:after="40"/>
              <w:jc w:val="center"/>
              <w:rPr>
                <w:rFonts w:ascii="Times New Roman" w:hAnsi="Times New Roman" w:cs="Times New Roman"/>
                <w:b/>
                <w:color w:val="000000" w:themeColor="text1"/>
              </w:rPr>
            </w:pPr>
            <w:r w:rsidRPr="002F7BB4">
              <w:rPr>
                <w:rFonts w:ascii="Times New Roman" w:hAnsi="Times New Roman" w:cs="Times New Roman"/>
                <w:b/>
                <w:color w:val="000000" w:themeColor="text1"/>
              </w:rPr>
              <w:t>16</w:t>
            </w:r>
          </w:p>
        </w:tc>
        <w:tc>
          <w:tcPr>
            <w:tcW w:w="2665" w:type="dxa"/>
          </w:tcPr>
          <w:p w:rsidR="009260C9" w:rsidRPr="002F7BB4" w:rsidRDefault="009260C9" w:rsidP="00BE5246">
            <w:pPr>
              <w:spacing w:before="40" w:after="40"/>
              <w:rPr>
                <w:rFonts w:ascii="Times New Roman" w:hAnsi="Times New Roman" w:cs="Times New Roman"/>
                <w:b/>
                <w:color w:val="000000" w:themeColor="text1"/>
              </w:rPr>
            </w:pPr>
            <w:r w:rsidRPr="002F7BB4">
              <w:rPr>
                <w:rFonts w:ascii="Times New Roman" w:hAnsi="Times New Roman" w:cs="Times New Roman"/>
                <w:b/>
                <w:color w:val="000000" w:themeColor="text1"/>
              </w:rPr>
              <w:t>UBND huyện Chi Lăng</w:t>
            </w:r>
          </w:p>
        </w:tc>
        <w:tc>
          <w:tcPr>
            <w:tcW w:w="8788" w:type="dxa"/>
          </w:tcPr>
          <w:p w:rsidR="009260C9" w:rsidRPr="002F7BB4" w:rsidRDefault="009260C9" w:rsidP="00BE5246">
            <w:pPr>
              <w:spacing w:before="40" w:after="40"/>
              <w:rPr>
                <w:color w:val="000000" w:themeColor="text1"/>
              </w:rPr>
            </w:pPr>
            <w:r w:rsidRPr="002F7BB4">
              <w:rPr>
                <w:rFonts w:ascii="Times New Roman" w:hAnsi="Times New Roman" w:cs="Times New Roman"/>
                <w:color w:val="000000" w:themeColor="text1"/>
              </w:rPr>
              <w:t>Nhất trí nội dung hồ sơ dự thảo</w:t>
            </w:r>
          </w:p>
        </w:tc>
        <w:tc>
          <w:tcPr>
            <w:tcW w:w="1701" w:type="dxa"/>
          </w:tcPr>
          <w:p w:rsidR="009260C9" w:rsidRPr="002F7BB4" w:rsidRDefault="009260C9" w:rsidP="00BE5246">
            <w:pPr>
              <w:spacing w:before="40" w:after="40"/>
              <w:rPr>
                <w:rFonts w:ascii="Times New Roman" w:hAnsi="Times New Roman" w:cs="Times New Roman"/>
                <w:color w:val="000000" w:themeColor="text1"/>
              </w:rPr>
            </w:pPr>
          </w:p>
        </w:tc>
      </w:tr>
      <w:tr w:rsidR="002F7BB4" w:rsidRPr="002F7BB4" w:rsidTr="002F7BB4">
        <w:tc>
          <w:tcPr>
            <w:tcW w:w="562" w:type="dxa"/>
          </w:tcPr>
          <w:p w:rsidR="009260C9" w:rsidRPr="002F7BB4" w:rsidRDefault="009260C9" w:rsidP="00BD28ED">
            <w:pPr>
              <w:spacing w:before="40" w:after="40"/>
              <w:jc w:val="center"/>
              <w:rPr>
                <w:rFonts w:ascii="Times New Roman" w:hAnsi="Times New Roman" w:cs="Times New Roman"/>
                <w:b/>
                <w:color w:val="000000" w:themeColor="text1"/>
              </w:rPr>
            </w:pPr>
            <w:r w:rsidRPr="002F7BB4">
              <w:rPr>
                <w:rFonts w:ascii="Times New Roman" w:hAnsi="Times New Roman" w:cs="Times New Roman"/>
                <w:b/>
                <w:color w:val="000000" w:themeColor="text1"/>
              </w:rPr>
              <w:t>17</w:t>
            </w:r>
          </w:p>
        </w:tc>
        <w:tc>
          <w:tcPr>
            <w:tcW w:w="2665" w:type="dxa"/>
          </w:tcPr>
          <w:p w:rsidR="009260C9" w:rsidRPr="002F7BB4" w:rsidRDefault="009260C9" w:rsidP="00BE5246">
            <w:pPr>
              <w:spacing w:before="40" w:after="40"/>
              <w:rPr>
                <w:rFonts w:ascii="Times New Roman" w:hAnsi="Times New Roman" w:cs="Times New Roman"/>
                <w:b/>
                <w:color w:val="000000" w:themeColor="text1"/>
              </w:rPr>
            </w:pPr>
            <w:r w:rsidRPr="002F7BB4">
              <w:rPr>
                <w:rFonts w:ascii="Times New Roman" w:hAnsi="Times New Roman" w:cs="Times New Roman"/>
                <w:b/>
                <w:color w:val="000000" w:themeColor="text1"/>
              </w:rPr>
              <w:t>UBND huyện Tràng Định</w:t>
            </w:r>
          </w:p>
        </w:tc>
        <w:tc>
          <w:tcPr>
            <w:tcW w:w="8788" w:type="dxa"/>
          </w:tcPr>
          <w:p w:rsidR="009260C9" w:rsidRPr="002F7BB4" w:rsidRDefault="009260C9" w:rsidP="00BE5246">
            <w:pPr>
              <w:spacing w:before="40" w:after="40"/>
              <w:rPr>
                <w:color w:val="000000" w:themeColor="text1"/>
              </w:rPr>
            </w:pPr>
            <w:r w:rsidRPr="002F7BB4">
              <w:rPr>
                <w:rFonts w:ascii="Times New Roman" w:hAnsi="Times New Roman" w:cs="Times New Roman"/>
                <w:color w:val="000000" w:themeColor="text1"/>
              </w:rPr>
              <w:t>Nhất trí nội dung hồ sơ dự thảo</w:t>
            </w:r>
          </w:p>
        </w:tc>
        <w:tc>
          <w:tcPr>
            <w:tcW w:w="1701" w:type="dxa"/>
          </w:tcPr>
          <w:p w:rsidR="009260C9" w:rsidRPr="002F7BB4" w:rsidRDefault="009260C9" w:rsidP="00BE5246">
            <w:pPr>
              <w:spacing w:before="40" w:after="40"/>
              <w:rPr>
                <w:rFonts w:ascii="Times New Roman" w:hAnsi="Times New Roman" w:cs="Times New Roman"/>
                <w:color w:val="000000" w:themeColor="text1"/>
              </w:rPr>
            </w:pPr>
          </w:p>
        </w:tc>
      </w:tr>
      <w:tr w:rsidR="002F7BB4" w:rsidRPr="002F7BB4" w:rsidTr="002F7BB4">
        <w:tc>
          <w:tcPr>
            <w:tcW w:w="562" w:type="dxa"/>
          </w:tcPr>
          <w:p w:rsidR="009260C9" w:rsidRPr="002F7BB4" w:rsidRDefault="009260C9" w:rsidP="009260C9">
            <w:pPr>
              <w:spacing w:before="40" w:after="40"/>
              <w:jc w:val="center"/>
              <w:rPr>
                <w:rFonts w:ascii="Times New Roman" w:hAnsi="Times New Roman" w:cs="Times New Roman"/>
                <w:b/>
                <w:color w:val="000000" w:themeColor="text1"/>
              </w:rPr>
            </w:pPr>
            <w:r w:rsidRPr="002F7BB4">
              <w:rPr>
                <w:rFonts w:ascii="Times New Roman" w:hAnsi="Times New Roman" w:cs="Times New Roman"/>
                <w:b/>
                <w:color w:val="000000" w:themeColor="text1"/>
              </w:rPr>
              <w:t>18</w:t>
            </w:r>
          </w:p>
        </w:tc>
        <w:tc>
          <w:tcPr>
            <w:tcW w:w="2665" w:type="dxa"/>
          </w:tcPr>
          <w:p w:rsidR="009260C9" w:rsidRPr="002F7BB4" w:rsidRDefault="009260C9" w:rsidP="00472135">
            <w:pPr>
              <w:spacing w:before="40" w:after="40"/>
              <w:rPr>
                <w:rFonts w:ascii="Times New Roman" w:hAnsi="Times New Roman" w:cs="Times New Roman"/>
                <w:b/>
                <w:color w:val="000000" w:themeColor="text1"/>
              </w:rPr>
            </w:pPr>
            <w:r w:rsidRPr="002F7BB4">
              <w:rPr>
                <w:rFonts w:ascii="Times New Roman" w:hAnsi="Times New Roman" w:cs="Times New Roman"/>
                <w:b/>
                <w:color w:val="000000" w:themeColor="text1"/>
              </w:rPr>
              <w:t>UBND huyện Văn Quan</w:t>
            </w:r>
          </w:p>
        </w:tc>
        <w:tc>
          <w:tcPr>
            <w:tcW w:w="8788" w:type="dxa"/>
          </w:tcPr>
          <w:p w:rsidR="009260C9" w:rsidRPr="002F7BB4" w:rsidRDefault="009260C9" w:rsidP="00C412DD">
            <w:pPr>
              <w:spacing w:before="40" w:after="40"/>
              <w:rPr>
                <w:color w:val="000000" w:themeColor="text1"/>
              </w:rPr>
            </w:pPr>
            <w:r w:rsidRPr="002F7BB4">
              <w:rPr>
                <w:rFonts w:ascii="Times New Roman" w:hAnsi="Times New Roman" w:cs="Times New Roman"/>
                <w:color w:val="000000" w:themeColor="text1"/>
              </w:rPr>
              <w:t>Nhất trí nội dung hồ sơ dự thảo</w:t>
            </w:r>
          </w:p>
        </w:tc>
        <w:tc>
          <w:tcPr>
            <w:tcW w:w="1701" w:type="dxa"/>
          </w:tcPr>
          <w:p w:rsidR="009260C9" w:rsidRPr="002F7BB4" w:rsidRDefault="009260C9" w:rsidP="00BE5246">
            <w:pPr>
              <w:spacing w:before="40" w:after="40"/>
              <w:rPr>
                <w:rFonts w:ascii="Times New Roman" w:hAnsi="Times New Roman" w:cs="Times New Roman"/>
                <w:color w:val="000000" w:themeColor="text1"/>
              </w:rPr>
            </w:pPr>
          </w:p>
        </w:tc>
      </w:tr>
    </w:tbl>
    <w:p w:rsidR="00555D2A" w:rsidRPr="002F7BB4" w:rsidRDefault="00555D2A" w:rsidP="00555D2A">
      <w:pPr>
        <w:jc w:val="center"/>
        <w:rPr>
          <w:rFonts w:ascii="Times New Roman" w:hAnsi="Times New Roman" w:cs="Times New Roman"/>
          <w:b/>
          <w:color w:val="000000" w:themeColor="text1"/>
        </w:rPr>
      </w:pPr>
    </w:p>
    <w:sectPr w:rsidR="00555D2A" w:rsidRPr="002F7BB4" w:rsidSect="002F7BB4">
      <w:headerReference w:type="default" r:id="rId7"/>
      <w:pgSz w:w="16840" w:h="11907" w:orient="landscape"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0A8" w:rsidRDefault="005950A8" w:rsidP="002F7BB4">
      <w:pPr>
        <w:spacing w:after="0" w:line="240" w:lineRule="auto"/>
      </w:pPr>
      <w:r>
        <w:separator/>
      </w:r>
    </w:p>
  </w:endnote>
  <w:endnote w:type="continuationSeparator" w:id="0">
    <w:p w:rsidR="005950A8" w:rsidRDefault="005950A8" w:rsidP="002F7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0A8" w:rsidRDefault="005950A8" w:rsidP="002F7BB4">
      <w:pPr>
        <w:spacing w:after="0" w:line="240" w:lineRule="auto"/>
      </w:pPr>
      <w:r>
        <w:separator/>
      </w:r>
    </w:p>
  </w:footnote>
  <w:footnote w:type="continuationSeparator" w:id="0">
    <w:p w:rsidR="005950A8" w:rsidRDefault="005950A8" w:rsidP="002F7B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9721594"/>
      <w:docPartObj>
        <w:docPartGallery w:val="Page Numbers (Top of Page)"/>
        <w:docPartUnique/>
      </w:docPartObj>
    </w:sdtPr>
    <w:sdtEndPr>
      <w:rPr>
        <w:rFonts w:ascii="Times New Roman" w:hAnsi="Times New Roman" w:cs="Times New Roman"/>
        <w:noProof/>
        <w:sz w:val="24"/>
        <w:szCs w:val="24"/>
      </w:rPr>
    </w:sdtEndPr>
    <w:sdtContent>
      <w:p w:rsidR="002F7BB4" w:rsidRPr="002F7BB4" w:rsidRDefault="002F7BB4">
        <w:pPr>
          <w:pStyle w:val="Header"/>
          <w:jc w:val="center"/>
          <w:rPr>
            <w:rFonts w:ascii="Times New Roman" w:hAnsi="Times New Roman" w:cs="Times New Roman"/>
            <w:sz w:val="24"/>
            <w:szCs w:val="24"/>
          </w:rPr>
        </w:pPr>
        <w:r w:rsidRPr="002F7BB4">
          <w:rPr>
            <w:rFonts w:ascii="Times New Roman" w:hAnsi="Times New Roman" w:cs="Times New Roman"/>
            <w:sz w:val="24"/>
            <w:szCs w:val="24"/>
          </w:rPr>
          <w:fldChar w:fldCharType="begin"/>
        </w:r>
        <w:r w:rsidRPr="002F7BB4">
          <w:rPr>
            <w:rFonts w:ascii="Times New Roman" w:hAnsi="Times New Roman" w:cs="Times New Roman"/>
            <w:sz w:val="24"/>
            <w:szCs w:val="24"/>
          </w:rPr>
          <w:instrText xml:space="preserve"> PAGE   \* MERGEFORMAT </w:instrText>
        </w:r>
        <w:r w:rsidRPr="002F7BB4">
          <w:rPr>
            <w:rFonts w:ascii="Times New Roman" w:hAnsi="Times New Roman" w:cs="Times New Roman"/>
            <w:sz w:val="24"/>
            <w:szCs w:val="24"/>
          </w:rPr>
          <w:fldChar w:fldCharType="separate"/>
        </w:r>
        <w:r>
          <w:rPr>
            <w:rFonts w:ascii="Times New Roman" w:hAnsi="Times New Roman" w:cs="Times New Roman"/>
            <w:noProof/>
            <w:sz w:val="24"/>
            <w:szCs w:val="24"/>
          </w:rPr>
          <w:t>2</w:t>
        </w:r>
        <w:r w:rsidRPr="002F7BB4">
          <w:rPr>
            <w:rFonts w:ascii="Times New Roman" w:hAnsi="Times New Roman" w:cs="Times New Roman"/>
            <w:noProof/>
            <w:sz w:val="24"/>
            <w:szCs w:val="24"/>
          </w:rPr>
          <w:fldChar w:fldCharType="end"/>
        </w:r>
      </w:p>
    </w:sdtContent>
  </w:sdt>
  <w:p w:rsidR="002F7BB4" w:rsidRDefault="002F7B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DB7"/>
    <w:rsid w:val="000448BD"/>
    <w:rsid w:val="00064E5B"/>
    <w:rsid w:val="000F317D"/>
    <w:rsid w:val="000F4D9F"/>
    <w:rsid w:val="00195102"/>
    <w:rsid w:val="001F1F11"/>
    <w:rsid w:val="002F72B9"/>
    <w:rsid w:val="002F7BB4"/>
    <w:rsid w:val="0032211B"/>
    <w:rsid w:val="00407203"/>
    <w:rsid w:val="00427D8F"/>
    <w:rsid w:val="004615BE"/>
    <w:rsid w:val="00472135"/>
    <w:rsid w:val="00525E0A"/>
    <w:rsid w:val="00555D2A"/>
    <w:rsid w:val="005950A8"/>
    <w:rsid w:val="005D1D28"/>
    <w:rsid w:val="005D78FF"/>
    <w:rsid w:val="005F4691"/>
    <w:rsid w:val="00615B5E"/>
    <w:rsid w:val="00646009"/>
    <w:rsid w:val="0068162C"/>
    <w:rsid w:val="00683A0A"/>
    <w:rsid w:val="006D4041"/>
    <w:rsid w:val="00720D1B"/>
    <w:rsid w:val="0073518A"/>
    <w:rsid w:val="007B7356"/>
    <w:rsid w:val="007C0A1D"/>
    <w:rsid w:val="00892356"/>
    <w:rsid w:val="00893987"/>
    <w:rsid w:val="0089695E"/>
    <w:rsid w:val="008A5E3A"/>
    <w:rsid w:val="008F6B7D"/>
    <w:rsid w:val="00907436"/>
    <w:rsid w:val="009260C9"/>
    <w:rsid w:val="009D70C3"/>
    <w:rsid w:val="009E567F"/>
    <w:rsid w:val="00B37C7E"/>
    <w:rsid w:val="00BB60E3"/>
    <w:rsid w:val="00BC30DD"/>
    <w:rsid w:val="00BE5246"/>
    <w:rsid w:val="00C22997"/>
    <w:rsid w:val="00CC2C40"/>
    <w:rsid w:val="00CE5680"/>
    <w:rsid w:val="00D16414"/>
    <w:rsid w:val="00D27CF4"/>
    <w:rsid w:val="00D52F8D"/>
    <w:rsid w:val="00D81DB7"/>
    <w:rsid w:val="00DA12ED"/>
    <w:rsid w:val="00DE2DE9"/>
    <w:rsid w:val="00E63BE8"/>
    <w:rsid w:val="00E867F1"/>
    <w:rsid w:val="00EB0DB1"/>
    <w:rsid w:val="00F17015"/>
    <w:rsid w:val="00F2715E"/>
    <w:rsid w:val="00F84FD3"/>
    <w:rsid w:val="00F91DD5"/>
    <w:rsid w:val="00FC464E"/>
    <w:rsid w:val="00FE7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55D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har">
    <w:name w:val="1 Char"/>
    <w:basedOn w:val="Normal"/>
    <w:rsid w:val="00E63BE8"/>
    <w:pPr>
      <w:spacing w:line="240" w:lineRule="exact"/>
    </w:pPr>
    <w:rPr>
      <w:rFonts w:ascii="Verdana" w:eastAsia="PMingLiU" w:hAnsi="Verdana" w:cs="Times New Roman"/>
      <w:sz w:val="20"/>
      <w:szCs w:val="20"/>
    </w:rPr>
  </w:style>
  <w:style w:type="paragraph" w:styleId="Header">
    <w:name w:val="header"/>
    <w:basedOn w:val="Normal"/>
    <w:link w:val="HeaderChar"/>
    <w:uiPriority w:val="99"/>
    <w:unhideWhenUsed/>
    <w:rsid w:val="002F7B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BB4"/>
  </w:style>
  <w:style w:type="paragraph" w:styleId="Footer">
    <w:name w:val="footer"/>
    <w:basedOn w:val="Normal"/>
    <w:link w:val="FooterChar"/>
    <w:uiPriority w:val="99"/>
    <w:unhideWhenUsed/>
    <w:rsid w:val="002F7B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B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55D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har">
    <w:name w:val="1 Char"/>
    <w:basedOn w:val="Normal"/>
    <w:rsid w:val="00E63BE8"/>
    <w:pPr>
      <w:spacing w:line="240" w:lineRule="exact"/>
    </w:pPr>
    <w:rPr>
      <w:rFonts w:ascii="Verdana" w:eastAsia="PMingLiU" w:hAnsi="Verdana" w:cs="Times New Roman"/>
      <w:sz w:val="20"/>
      <w:szCs w:val="20"/>
    </w:rPr>
  </w:style>
  <w:style w:type="paragraph" w:styleId="Header">
    <w:name w:val="header"/>
    <w:basedOn w:val="Normal"/>
    <w:link w:val="HeaderChar"/>
    <w:uiPriority w:val="99"/>
    <w:unhideWhenUsed/>
    <w:rsid w:val="002F7B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BB4"/>
  </w:style>
  <w:style w:type="paragraph" w:styleId="Footer">
    <w:name w:val="footer"/>
    <w:basedOn w:val="Normal"/>
    <w:link w:val="FooterChar"/>
    <w:uiPriority w:val="99"/>
    <w:unhideWhenUsed/>
    <w:rsid w:val="002F7B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B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1600</TotalTime>
  <Pages>6</Pages>
  <Words>2048</Words>
  <Characters>11674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19</cp:revision>
  <dcterms:created xsi:type="dcterms:W3CDTF">2025-03-04T09:42:00Z</dcterms:created>
  <dcterms:modified xsi:type="dcterms:W3CDTF">2025-05-20T10:09:00Z</dcterms:modified>
</cp:coreProperties>
</file>