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E3FAD" w14:textId="51FC14BB" w:rsidR="00B40AC7" w:rsidRPr="00FE0136" w:rsidRDefault="00644317" w:rsidP="00B40AC7">
      <w:pPr>
        <w:jc w:val="center"/>
        <w:rPr>
          <w:sz w:val="26"/>
          <w:szCs w:val="26"/>
        </w:rPr>
      </w:pPr>
      <w:r w:rsidRPr="00FE0136">
        <w:rPr>
          <w:b/>
          <w:sz w:val="26"/>
          <w:szCs w:val="26"/>
        </w:rPr>
        <w:t xml:space="preserve">PHỤ LỤC </w:t>
      </w:r>
    </w:p>
    <w:p w14:paraId="68FD7D07" w14:textId="66553AA7" w:rsidR="00B40AC7" w:rsidRPr="004D542A" w:rsidRDefault="00B40AC7" w:rsidP="00B40AC7">
      <w:pPr>
        <w:jc w:val="center"/>
        <w:rPr>
          <w:sz w:val="26"/>
          <w:szCs w:val="26"/>
        </w:rPr>
      </w:pPr>
      <w:r w:rsidRPr="004D542A">
        <w:rPr>
          <w:b/>
          <w:sz w:val="26"/>
          <w:szCs w:val="26"/>
        </w:rPr>
        <w:t xml:space="preserve">DANH SÁCH KHÁCH HÀNG ĐỦ ĐIỀU KIỆN </w:t>
      </w:r>
      <w:r w:rsidR="00CE256E">
        <w:rPr>
          <w:b/>
          <w:sz w:val="26"/>
          <w:szCs w:val="26"/>
        </w:rPr>
        <w:t>D</w:t>
      </w:r>
      <w:r w:rsidR="00CE256E" w:rsidRPr="00CE256E">
        <w:rPr>
          <w:b/>
          <w:sz w:val="26"/>
          <w:szCs w:val="26"/>
        </w:rPr>
        <w:t>Ự</w:t>
      </w:r>
      <w:r w:rsidR="00CE256E">
        <w:rPr>
          <w:b/>
          <w:sz w:val="26"/>
          <w:szCs w:val="26"/>
        </w:rPr>
        <w:t xml:space="preserve"> KI</w:t>
      </w:r>
      <w:r w:rsidR="00CE256E" w:rsidRPr="00CE256E">
        <w:rPr>
          <w:b/>
          <w:sz w:val="26"/>
          <w:szCs w:val="26"/>
        </w:rPr>
        <w:t>ẾN</w:t>
      </w:r>
      <w:r w:rsidR="00CE256E">
        <w:rPr>
          <w:b/>
          <w:sz w:val="26"/>
          <w:szCs w:val="26"/>
        </w:rPr>
        <w:t xml:space="preserve"> </w:t>
      </w:r>
      <w:r w:rsidRPr="004D542A">
        <w:rPr>
          <w:b/>
          <w:sz w:val="26"/>
          <w:szCs w:val="26"/>
        </w:rPr>
        <w:t>MUA NHÀ Ở XÃ HỘI SỐ 2, THÀNH PHỐ LẠNG SƠN</w:t>
      </w:r>
    </w:p>
    <w:p w14:paraId="5FB263B0" w14:textId="42FF97FA" w:rsidR="00B40AC7" w:rsidRPr="004D542A" w:rsidRDefault="00B40AC7" w:rsidP="00B40AC7">
      <w:pPr>
        <w:jc w:val="center"/>
        <w:rPr>
          <w:i/>
          <w:sz w:val="28"/>
          <w:szCs w:val="28"/>
        </w:rPr>
      </w:pPr>
      <w:r w:rsidRPr="004D542A">
        <w:rPr>
          <w:i/>
          <w:sz w:val="28"/>
          <w:szCs w:val="28"/>
        </w:rPr>
        <w:t>(</w:t>
      </w:r>
      <w:r w:rsidRPr="004D542A">
        <w:rPr>
          <w:i/>
          <w:sz w:val="28"/>
          <w:szCs w:val="28"/>
          <w:lang w:val="id-ID"/>
        </w:rPr>
        <w:t xml:space="preserve">Kèm theo Công </w:t>
      </w:r>
      <w:r w:rsidRPr="004D542A">
        <w:rPr>
          <w:i/>
          <w:sz w:val="28"/>
          <w:szCs w:val="28"/>
        </w:rPr>
        <w:t>v</w:t>
      </w:r>
      <w:r w:rsidRPr="004D542A">
        <w:rPr>
          <w:i/>
          <w:sz w:val="28"/>
          <w:szCs w:val="28"/>
          <w:lang w:val="id-ID"/>
        </w:rPr>
        <w:t>ăn số</w:t>
      </w:r>
      <w:r w:rsidRPr="004D542A">
        <w:rPr>
          <w:i/>
          <w:sz w:val="28"/>
          <w:szCs w:val="28"/>
        </w:rPr>
        <w:t xml:space="preserve"> </w:t>
      </w:r>
      <w:r w:rsidR="009405C1" w:rsidRPr="004D542A">
        <w:rPr>
          <w:i/>
          <w:sz w:val="28"/>
          <w:szCs w:val="28"/>
        </w:rPr>
        <w:t xml:space="preserve"> </w:t>
      </w:r>
      <w:r w:rsidR="00B64842">
        <w:rPr>
          <w:i/>
          <w:sz w:val="28"/>
          <w:szCs w:val="28"/>
        </w:rPr>
        <w:t>865</w:t>
      </w:r>
      <w:r w:rsidR="00D34DF8">
        <w:rPr>
          <w:i/>
          <w:sz w:val="28"/>
          <w:szCs w:val="28"/>
          <w:lang w:val="id-ID"/>
        </w:rPr>
        <w:t>/SXD-</w:t>
      </w:r>
      <w:r w:rsidR="00D34DF8">
        <w:rPr>
          <w:i/>
          <w:sz w:val="28"/>
          <w:szCs w:val="28"/>
        </w:rPr>
        <w:t>QLN</w:t>
      </w:r>
      <w:r w:rsidRPr="004D542A">
        <w:rPr>
          <w:i/>
          <w:sz w:val="28"/>
          <w:szCs w:val="28"/>
          <w:lang w:val="id-ID"/>
        </w:rPr>
        <w:t xml:space="preserve"> ngày</w:t>
      </w:r>
      <w:r w:rsidR="009405C1" w:rsidRPr="004D542A">
        <w:rPr>
          <w:i/>
          <w:sz w:val="28"/>
          <w:szCs w:val="28"/>
        </w:rPr>
        <w:t xml:space="preserve"> </w:t>
      </w:r>
      <w:r w:rsidR="00B64842">
        <w:rPr>
          <w:i/>
          <w:sz w:val="28"/>
          <w:szCs w:val="28"/>
        </w:rPr>
        <w:t>03</w:t>
      </w:r>
      <w:bookmarkStart w:id="0" w:name="_GoBack"/>
      <w:bookmarkEnd w:id="0"/>
      <w:r w:rsidRPr="004D542A">
        <w:rPr>
          <w:i/>
          <w:sz w:val="28"/>
          <w:szCs w:val="28"/>
          <w:lang w:val="id-ID"/>
        </w:rPr>
        <w:t>/</w:t>
      </w:r>
      <w:r w:rsidR="001A2E44">
        <w:rPr>
          <w:i/>
          <w:sz w:val="28"/>
          <w:szCs w:val="28"/>
        </w:rPr>
        <w:t>4</w:t>
      </w:r>
      <w:r w:rsidRPr="004D542A">
        <w:rPr>
          <w:i/>
          <w:sz w:val="28"/>
          <w:szCs w:val="28"/>
          <w:lang w:val="id-ID"/>
        </w:rPr>
        <w:t>/202</w:t>
      </w:r>
      <w:r w:rsidRPr="004D542A">
        <w:rPr>
          <w:i/>
          <w:sz w:val="28"/>
          <w:szCs w:val="28"/>
        </w:rPr>
        <w:t>5</w:t>
      </w:r>
      <w:r w:rsidRPr="004D542A">
        <w:rPr>
          <w:i/>
          <w:sz w:val="28"/>
          <w:szCs w:val="28"/>
          <w:lang w:val="id-ID"/>
        </w:rPr>
        <w:t xml:space="preserve"> của Sở Xây dựng</w:t>
      </w:r>
      <w:r w:rsidR="00D34DF8">
        <w:rPr>
          <w:i/>
          <w:sz w:val="28"/>
          <w:szCs w:val="28"/>
        </w:rPr>
        <w:t xml:space="preserve"> tỉnh</w:t>
      </w:r>
      <w:r w:rsidRPr="004D542A">
        <w:rPr>
          <w:i/>
          <w:sz w:val="28"/>
          <w:szCs w:val="28"/>
          <w:lang w:val="id-ID"/>
        </w:rPr>
        <w:t xml:space="preserve"> Lạng Sơn)</w:t>
      </w:r>
    </w:p>
    <w:p w14:paraId="59A7313A" w14:textId="77777777" w:rsidR="00B40AC7" w:rsidRPr="004D542A" w:rsidRDefault="00B40AC7" w:rsidP="00B40AC7">
      <w:pPr>
        <w:jc w:val="center"/>
        <w:rPr>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991"/>
        <w:gridCol w:w="2542"/>
        <w:gridCol w:w="2545"/>
        <w:gridCol w:w="3679"/>
        <w:gridCol w:w="1555"/>
        <w:gridCol w:w="3256"/>
      </w:tblGrid>
      <w:tr w:rsidR="004D542A" w:rsidRPr="004D542A" w14:paraId="15F44CD0" w14:textId="77777777" w:rsidTr="007223DA">
        <w:trPr>
          <w:trHeight w:val="519"/>
          <w:tblHeader/>
        </w:trPr>
        <w:tc>
          <w:tcPr>
            <w:tcW w:w="221" w:type="pct"/>
            <w:vMerge w:val="restart"/>
            <w:tcBorders>
              <w:top w:val="single" w:sz="4" w:space="0" w:color="auto"/>
              <w:left w:val="single" w:sz="4" w:space="0" w:color="auto"/>
              <w:bottom w:val="single" w:sz="4" w:space="0" w:color="auto"/>
              <w:right w:val="single" w:sz="4" w:space="0" w:color="auto"/>
            </w:tcBorders>
            <w:vAlign w:val="center"/>
            <w:hideMark/>
          </w:tcPr>
          <w:p w14:paraId="7E18532F" w14:textId="77777777" w:rsidR="00B40AC7" w:rsidRPr="004D542A" w:rsidRDefault="00B40AC7" w:rsidP="00212562">
            <w:pPr>
              <w:jc w:val="center"/>
              <w:rPr>
                <w:b/>
                <w:shd w:val="clear" w:color="auto" w:fill="F5F5F5"/>
              </w:rPr>
            </w:pPr>
            <w:r w:rsidRPr="004D542A">
              <w:rPr>
                <w:b/>
              </w:rPr>
              <w:t>STT</w:t>
            </w:r>
          </w:p>
        </w:tc>
        <w:tc>
          <w:tcPr>
            <w:tcW w:w="325" w:type="pct"/>
            <w:vMerge w:val="restart"/>
            <w:tcBorders>
              <w:top w:val="single" w:sz="4" w:space="0" w:color="auto"/>
              <w:left w:val="single" w:sz="4" w:space="0" w:color="auto"/>
              <w:bottom w:val="single" w:sz="4" w:space="0" w:color="auto"/>
              <w:right w:val="single" w:sz="4" w:space="0" w:color="auto"/>
            </w:tcBorders>
            <w:vAlign w:val="center"/>
            <w:hideMark/>
          </w:tcPr>
          <w:p w14:paraId="063C3F78" w14:textId="77777777" w:rsidR="00B40AC7" w:rsidRPr="004D542A" w:rsidRDefault="00B40AC7" w:rsidP="00212562">
            <w:pPr>
              <w:jc w:val="center"/>
              <w:rPr>
                <w:b/>
                <w:shd w:val="clear" w:color="auto" w:fill="F5F5F5"/>
              </w:rPr>
            </w:pPr>
            <w:r w:rsidRPr="004D542A">
              <w:rPr>
                <w:b/>
              </w:rPr>
              <w:t xml:space="preserve">Họ và tên </w:t>
            </w:r>
          </w:p>
        </w:tc>
        <w:tc>
          <w:tcPr>
            <w:tcW w:w="2876" w:type="pct"/>
            <w:gridSpan w:val="3"/>
            <w:tcBorders>
              <w:top w:val="single" w:sz="4" w:space="0" w:color="auto"/>
              <w:left w:val="single" w:sz="4" w:space="0" w:color="auto"/>
              <w:bottom w:val="single" w:sz="4" w:space="0" w:color="auto"/>
              <w:right w:val="single" w:sz="4" w:space="0" w:color="auto"/>
            </w:tcBorders>
            <w:vAlign w:val="center"/>
            <w:hideMark/>
          </w:tcPr>
          <w:p w14:paraId="505B88C7" w14:textId="77777777" w:rsidR="00B40AC7" w:rsidRPr="004D542A" w:rsidRDefault="00B40AC7" w:rsidP="00212562">
            <w:pPr>
              <w:jc w:val="center"/>
              <w:rPr>
                <w:b/>
                <w:shd w:val="clear" w:color="auto" w:fill="F5F5F5"/>
              </w:rPr>
            </w:pPr>
            <w:r w:rsidRPr="004D542A">
              <w:rPr>
                <w:b/>
              </w:rPr>
              <w:t>Nội dung kiểm tra</w:t>
            </w:r>
          </w:p>
        </w:tc>
        <w:tc>
          <w:tcPr>
            <w:tcW w:w="510" w:type="pct"/>
            <w:vMerge w:val="restart"/>
            <w:tcBorders>
              <w:top w:val="single" w:sz="4" w:space="0" w:color="auto"/>
              <w:left w:val="single" w:sz="4" w:space="0" w:color="auto"/>
              <w:bottom w:val="single" w:sz="4" w:space="0" w:color="auto"/>
              <w:right w:val="single" w:sz="4" w:space="0" w:color="auto"/>
            </w:tcBorders>
            <w:vAlign w:val="center"/>
            <w:hideMark/>
          </w:tcPr>
          <w:p w14:paraId="629B1E3F" w14:textId="4B86D48A" w:rsidR="00B40AC7" w:rsidRPr="004D542A" w:rsidRDefault="00B40AC7" w:rsidP="001A2E44">
            <w:pPr>
              <w:jc w:val="center"/>
              <w:rPr>
                <w:b/>
                <w:shd w:val="clear" w:color="auto" w:fill="F5F5F5"/>
              </w:rPr>
            </w:pPr>
            <w:r w:rsidRPr="004D542A">
              <w:rPr>
                <w:b/>
              </w:rPr>
              <w:t xml:space="preserve">Kết luận </w:t>
            </w:r>
          </w:p>
        </w:tc>
        <w:tc>
          <w:tcPr>
            <w:tcW w:w="1068" w:type="pct"/>
            <w:vMerge w:val="restart"/>
            <w:tcBorders>
              <w:top w:val="single" w:sz="4" w:space="0" w:color="auto"/>
              <w:left w:val="single" w:sz="4" w:space="0" w:color="auto"/>
              <w:bottom w:val="single" w:sz="4" w:space="0" w:color="auto"/>
              <w:right w:val="single" w:sz="4" w:space="0" w:color="auto"/>
            </w:tcBorders>
            <w:vAlign w:val="center"/>
            <w:hideMark/>
          </w:tcPr>
          <w:p w14:paraId="73E43C90" w14:textId="77777777" w:rsidR="00B40AC7" w:rsidRPr="004D542A" w:rsidRDefault="00B40AC7" w:rsidP="00212562">
            <w:pPr>
              <w:jc w:val="center"/>
              <w:rPr>
                <w:b/>
                <w:shd w:val="clear" w:color="auto" w:fill="F5F5F5"/>
              </w:rPr>
            </w:pPr>
            <w:r w:rsidRPr="004D542A">
              <w:rPr>
                <w:b/>
              </w:rPr>
              <w:t>Ghi chú</w:t>
            </w:r>
          </w:p>
        </w:tc>
      </w:tr>
      <w:tr w:rsidR="004D542A" w:rsidRPr="004D542A" w14:paraId="59AA2D75" w14:textId="77777777" w:rsidTr="007223DA">
        <w:trPr>
          <w:trHeight w:val="106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337BA3" w14:textId="77777777" w:rsidR="00B40AC7" w:rsidRPr="004D542A" w:rsidRDefault="00B40AC7" w:rsidP="00212562">
            <w:pPr>
              <w:rPr>
                <w:b/>
                <w:shd w:val="clear" w:color="auto" w:fill="F5F5F5"/>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14:paraId="4A1AFF45" w14:textId="77777777" w:rsidR="00B40AC7" w:rsidRPr="004D542A" w:rsidRDefault="00B40AC7" w:rsidP="00212562">
            <w:pPr>
              <w:rPr>
                <w:b/>
                <w:shd w:val="clear" w:color="auto" w:fill="F5F5F5"/>
              </w:rPr>
            </w:pPr>
          </w:p>
        </w:tc>
        <w:tc>
          <w:tcPr>
            <w:tcW w:w="834" w:type="pct"/>
            <w:vMerge w:val="restart"/>
            <w:tcBorders>
              <w:top w:val="single" w:sz="4" w:space="0" w:color="auto"/>
              <w:left w:val="single" w:sz="4" w:space="0" w:color="auto"/>
              <w:bottom w:val="single" w:sz="4" w:space="0" w:color="auto"/>
              <w:right w:val="single" w:sz="4" w:space="0" w:color="auto"/>
            </w:tcBorders>
            <w:vAlign w:val="center"/>
            <w:hideMark/>
          </w:tcPr>
          <w:p w14:paraId="08BFD8DB" w14:textId="77777777" w:rsidR="00B40AC7" w:rsidRPr="004D542A" w:rsidRDefault="00B40AC7" w:rsidP="00212562">
            <w:pPr>
              <w:jc w:val="center"/>
              <w:rPr>
                <w:b/>
                <w:shd w:val="clear" w:color="auto" w:fill="F5F5F5"/>
              </w:rPr>
            </w:pPr>
            <w:r w:rsidRPr="004D542A">
              <w:rPr>
                <w:b/>
              </w:rPr>
              <w:t xml:space="preserve">Đối tượng </w:t>
            </w:r>
          </w:p>
        </w:tc>
        <w:tc>
          <w:tcPr>
            <w:tcW w:w="2042" w:type="pct"/>
            <w:gridSpan w:val="2"/>
            <w:tcBorders>
              <w:top w:val="single" w:sz="4" w:space="0" w:color="auto"/>
              <w:left w:val="single" w:sz="4" w:space="0" w:color="auto"/>
              <w:bottom w:val="single" w:sz="4" w:space="0" w:color="auto"/>
              <w:right w:val="single" w:sz="4" w:space="0" w:color="auto"/>
            </w:tcBorders>
            <w:vAlign w:val="center"/>
            <w:hideMark/>
          </w:tcPr>
          <w:p w14:paraId="42EEF46B" w14:textId="77777777" w:rsidR="00B40AC7" w:rsidRPr="004D542A" w:rsidRDefault="00B40AC7" w:rsidP="00212562">
            <w:pPr>
              <w:jc w:val="center"/>
              <w:rPr>
                <w:b/>
                <w:bCs/>
              </w:rPr>
            </w:pPr>
            <w:r w:rsidRPr="004D542A">
              <w:rPr>
                <w:b/>
                <w:bCs/>
              </w:rPr>
              <w:t>Điều kiện được hưởng chính sách hỗ trợ về nhà ở xã hội theo quy định của Luật Nhà ở năm 2023 và Nghị định số 100/2024/NĐ-CP ngày 26/7/2014 của Chính phủ</w:t>
            </w:r>
          </w:p>
        </w:tc>
        <w:tc>
          <w:tcPr>
            <w:tcW w:w="510" w:type="pct"/>
            <w:vMerge/>
            <w:tcBorders>
              <w:top w:val="single" w:sz="4" w:space="0" w:color="auto"/>
              <w:left w:val="single" w:sz="4" w:space="0" w:color="auto"/>
              <w:bottom w:val="single" w:sz="4" w:space="0" w:color="auto"/>
              <w:right w:val="single" w:sz="4" w:space="0" w:color="auto"/>
            </w:tcBorders>
            <w:vAlign w:val="center"/>
            <w:hideMark/>
          </w:tcPr>
          <w:p w14:paraId="642382D0" w14:textId="77777777" w:rsidR="00B40AC7" w:rsidRPr="004D542A" w:rsidRDefault="00B40AC7" w:rsidP="00212562">
            <w:pPr>
              <w:rPr>
                <w:b/>
                <w:shd w:val="clear" w:color="auto" w:fill="F5F5F5"/>
              </w:rPr>
            </w:pPr>
          </w:p>
        </w:tc>
        <w:tc>
          <w:tcPr>
            <w:tcW w:w="1068" w:type="pct"/>
            <w:vMerge/>
            <w:tcBorders>
              <w:top w:val="single" w:sz="4" w:space="0" w:color="auto"/>
              <w:left w:val="single" w:sz="4" w:space="0" w:color="auto"/>
              <w:bottom w:val="single" w:sz="4" w:space="0" w:color="auto"/>
              <w:right w:val="single" w:sz="4" w:space="0" w:color="auto"/>
            </w:tcBorders>
            <w:vAlign w:val="center"/>
            <w:hideMark/>
          </w:tcPr>
          <w:p w14:paraId="415E4C84" w14:textId="77777777" w:rsidR="00B40AC7" w:rsidRPr="004D542A" w:rsidRDefault="00B40AC7" w:rsidP="00212562">
            <w:pPr>
              <w:rPr>
                <w:b/>
                <w:shd w:val="clear" w:color="auto" w:fill="F5F5F5"/>
              </w:rPr>
            </w:pPr>
          </w:p>
        </w:tc>
      </w:tr>
      <w:tr w:rsidR="004D542A" w:rsidRPr="004D542A" w14:paraId="101C7C13" w14:textId="77777777" w:rsidTr="007223DA">
        <w:trPr>
          <w:trHeight w:val="154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9EC29C" w14:textId="77777777" w:rsidR="00B40AC7" w:rsidRPr="004D542A" w:rsidRDefault="00B40AC7" w:rsidP="00212562">
            <w:pPr>
              <w:rPr>
                <w:b/>
                <w:shd w:val="clear" w:color="auto" w:fill="F5F5F5"/>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14:paraId="159CC419" w14:textId="77777777" w:rsidR="00B40AC7" w:rsidRPr="004D542A" w:rsidRDefault="00B40AC7" w:rsidP="00212562">
            <w:pPr>
              <w:rPr>
                <w:b/>
                <w:shd w:val="clear" w:color="auto" w:fill="F5F5F5"/>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14:paraId="3A1BBC70" w14:textId="77777777" w:rsidR="00B40AC7" w:rsidRPr="004D542A" w:rsidRDefault="00B40AC7" w:rsidP="00212562">
            <w:pPr>
              <w:rPr>
                <w:b/>
                <w:shd w:val="clear" w:color="auto" w:fill="F5F5F5"/>
              </w:rPr>
            </w:pPr>
          </w:p>
        </w:tc>
        <w:tc>
          <w:tcPr>
            <w:tcW w:w="835" w:type="pct"/>
            <w:tcBorders>
              <w:top w:val="single" w:sz="4" w:space="0" w:color="auto"/>
              <w:left w:val="single" w:sz="4" w:space="0" w:color="auto"/>
              <w:bottom w:val="single" w:sz="4" w:space="0" w:color="auto"/>
              <w:right w:val="single" w:sz="4" w:space="0" w:color="auto"/>
            </w:tcBorders>
            <w:vAlign w:val="center"/>
            <w:hideMark/>
          </w:tcPr>
          <w:p w14:paraId="5518E7DB" w14:textId="77777777" w:rsidR="00B40AC7" w:rsidRPr="004D542A" w:rsidRDefault="00B40AC7" w:rsidP="00212562">
            <w:pPr>
              <w:jc w:val="center"/>
              <w:rPr>
                <w:b/>
                <w:shd w:val="clear" w:color="auto" w:fill="F5F5F5"/>
              </w:rPr>
            </w:pPr>
            <w:r w:rsidRPr="004D542A">
              <w:rPr>
                <w:b/>
                <w:bCs/>
              </w:rPr>
              <w:t>Điều kiện về nhà ở (theo điểm a khoản 1 Điều 78 Luật Nhà ở năm 2023)</w:t>
            </w:r>
          </w:p>
        </w:tc>
        <w:tc>
          <w:tcPr>
            <w:tcW w:w="1207" w:type="pct"/>
            <w:tcBorders>
              <w:top w:val="single" w:sz="4" w:space="0" w:color="auto"/>
              <w:left w:val="single" w:sz="4" w:space="0" w:color="auto"/>
              <w:bottom w:val="single" w:sz="4" w:space="0" w:color="auto"/>
              <w:right w:val="single" w:sz="4" w:space="0" w:color="auto"/>
            </w:tcBorders>
            <w:vAlign w:val="center"/>
          </w:tcPr>
          <w:p w14:paraId="3783AE3A" w14:textId="77777777" w:rsidR="00B40AC7" w:rsidRPr="004D542A" w:rsidRDefault="00B40AC7" w:rsidP="00212562">
            <w:pPr>
              <w:jc w:val="center"/>
              <w:rPr>
                <w:b/>
                <w:shd w:val="clear" w:color="auto" w:fill="F5F5F5"/>
              </w:rPr>
            </w:pPr>
            <w:r w:rsidRPr="004D542A">
              <w:rPr>
                <w:b/>
              </w:rPr>
              <w:t>Điều kiện về thu nhập (theo điểm b khoản 1 Điều 78 Luật Nhà ở năm 2023; khoản 1 Điều 30 Nghị định số 100/2024/NĐ-CP)</w:t>
            </w:r>
          </w:p>
        </w:tc>
        <w:tc>
          <w:tcPr>
            <w:tcW w:w="510" w:type="pct"/>
            <w:vMerge/>
            <w:tcBorders>
              <w:top w:val="single" w:sz="4" w:space="0" w:color="auto"/>
              <w:left w:val="single" w:sz="4" w:space="0" w:color="auto"/>
              <w:bottom w:val="single" w:sz="4" w:space="0" w:color="auto"/>
              <w:right w:val="single" w:sz="4" w:space="0" w:color="auto"/>
            </w:tcBorders>
            <w:vAlign w:val="center"/>
            <w:hideMark/>
          </w:tcPr>
          <w:p w14:paraId="51BFAF9A" w14:textId="77777777" w:rsidR="00B40AC7" w:rsidRPr="004D542A" w:rsidRDefault="00B40AC7" w:rsidP="00212562">
            <w:pPr>
              <w:rPr>
                <w:b/>
                <w:shd w:val="clear" w:color="auto" w:fill="F5F5F5"/>
              </w:rPr>
            </w:pPr>
          </w:p>
        </w:tc>
        <w:tc>
          <w:tcPr>
            <w:tcW w:w="1068" w:type="pct"/>
            <w:vMerge/>
            <w:tcBorders>
              <w:top w:val="single" w:sz="4" w:space="0" w:color="auto"/>
              <w:left w:val="single" w:sz="4" w:space="0" w:color="auto"/>
              <w:bottom w:val="single" w:sz="4" w:space="0" w:color="auto"/>
              <w:right w:val="single" w:sz="4" w:space="0" w:color="auto"/>
            </w:tcBorders>
            <w:vAlign w:val="center"/>
            <w:hideMark/>
          </w:tcPr>
          <w:p w14:paraId="41C07A31" w14:textId="77777777" w:rsidR="00B40AC7" w:rsidRPr="004D542A" w:rsidRDefault="00B40AC7" w:rsidP="00212562">
            <w:pPr>
              <w:rPr>
                <w:b/>
                <w:shd w:val="clear" w:color="auto" w:fill="F5F5F5"/>
              </w:rPr>
            </w:pPr>
          </w:p>
        </w:tc>
      </w:tr>
      <w:tr w:rsidR="004D542A" w:rsidRPr="004D542A" w14:paraId="0B1F7C27" w14:textId="77777777" w:rsidTr="007223DA">
        <w:trPr>
          <w:trHeight w:val="517"/>
        </w:trPr>
        <w:tc>
          <w:tcPr>
            <w:tcW w:w="221" w:type="pct"/>
            <w:tcBorders>
              <w:top w:val="single" w:sz="4" w:space="0" w:color="auto"/>
              <w:left w:val="single" w:sz="4" w:space="0" w:color="auto"/>
              <w:bottom w:val="single" w:sz="4" w:space="0" w:color="auto"/>
              <w:right w:val="single" w:sz="4" w:space="0" w:color="auto"/>
            </w:tcBorders>
            <w:vAlign w:val="center"/>
            <w:hideMark/>
          </w:tcPr>
          <w:p w14:paraId="2FD0A950" w14:textId="77777777" w:rsidR="009405C1" w:rsidRPr="004D542A" w:rsidRDefault="009405C1" w:rsidP="00212562">
            <w:pPr>
              <w:jc w:val="center"/>
              <w:rPr>
                <w:shd w:val="clear" w:color="auto" w:fill="F5F5F5"/>
              </w:rPr>
            </w:pPr>
            <w:r w:rsidRPr="004D542A">
              <w:t>1</w:t>
            </w:r>
          </w:p>
        </w:tc>
        <w:tc>
          <w:tcPr>
            <w:tcW w:w="325" w:type="pct"/>
            <w:tcBorders>
              <w:top w:val="single" w:sz="4" w:space="0" w:color="auto"/>
              <w:left w:val="single" w:sz="4" w:space="0" w:color="auto"/>
              <w:bottom w:val="single" w:sz="4" w:space="0" w:color="auto"/>
              <w:right w:val="single" w:sz="4" w:space="0" w:color="auto"/>
            </w:tcBorders>
            <w:vAlign w:val="center"/>
            <w:hideMark/>
          </w:tcPr>
          <w:p w14:paraId="49A5AFF3" w14:textId="77777777" w:rsidR="009405C1" w:rsidRPr="004D542A" w:rsidRDefault="009405C1" w:rsidP="0072790C"/>
          <w:p w14:paraId="745BDA69" w14:textId="77777777" w:rsidR="009405C1" w:rsidRPr="004D542A" w:rsidRDefault="009405C1" w:rsidP="0072790C"/>
          <w:p w14:paraId="02D6E5E2" w14:textId="77777777" w:rsidR="009405C1" w:rsidRPr="004D542A" w:rsidRDefault="009405C1" w:rsidP="0072790C"/>
          <w:p w14:paraId="499DCB65" w14:textId="182A06E1" w:rsidR="009405C1" w:rsidRPr="004D542A" w:rsidRDefault="00014CC0" w:rsidP="00212562">
            <w:r w:rsidRPr="004D542A">
              <w:t>Lương Minh Long</w:t>
            </w:r>
          </w:p>
        </w:tc>
        <w:tc>
          <w:tcPr>
            <w:tcW w:w="834" w:type="pct"/>
            <w:tcBorders>
              <w:top w:val="single" w:sz="4" w:space="0" w:color="auto"/>
              <w:left w:val="single" w:sz="4" w:space="0" w:color="auto"/>
              <w:bottom w:val="single" w:sz="4" w:space="0" w:color="auto"/>
              <w:right w:val="single" w:sz="4" w:space="0" w:color="auto"/>
            </w:tcBorders>
            <w:vAlign w:val="center"/>
            <w:hideMark/>
          </w:tcPr>
          <w:p w14:paraId="4590BE27" w14:textId="6AF143DC" w:rsidR="009405C1" w:rsidRPr="004D542A" w:rsidRDefault="00014CC0" w:rsidP="00014CC0">
            <w:pPr>
              <w:jc w:val="both"/>
              <w:rPr>
                <w:highlight w:val="yellow"/>
              </w:rPr>
            </w:pPr>
            <w:r w:rsidRPr="004D542A">
              <w:t>Ông Lương Minh Long là sỹ quan công an nhân dân</w:t>
            </w:r>
            <w:r w:rsidR="009405C1" w:rsidRPr="004D542A">
              <w:t xml:space="preserve"> đang công tác tại </w:t>
            </w:r>
            <w:r w:rsidRPr="004D542A">
              <w:t>Công an huyện Cao Lộc</w:t>
            </w:r>
            <w:r w:rsidR="009405C1" w:rsidRPr="004D542A">
              <w:rPr>
                <w:shd w:val="clear" w:color="auto" w:fill="F5F5F5"/>
              </w:rPr>
              <w:t xml:space="preserve">, </w:t>
            </w:r>
            <w:r w:rsidR="009405C1" w:rsidRPr="004D542A">
              <w:t xml:space="preserve">là đối tượng được xét mua nhà ở xã hội theo quy định tại khoản 7 Điều 76 Luật Nhà ở ngày 27/11/2023 </w:t>
            </w:r>
            <w:r w:rsidRPr="004D542A">
              <w:rPr>
                <w:i/>
              </w:rPr>
              <w:t>(sỹ quan công an nhân dân</w:t>
            </w:r>
            <w:r w:rsidR="009405C1" w:rsidRPr="004D542A">
              <w:rPr>
                <w:i/>
              </w:rPr>
              <w:t xml:space="preserve">  </w:t>
            </w:r>
            <w:r w:rsidRPr="004D542A">
              <w:rPr>
                <w:i/>
                <w:lang w:val="vi-VN"/>
              </w:rPr>
              <w:t xml:space="preserve"> theo quy định của pháp luật</w:t>
            </w:r>
            <w:r w:rsidR="009405C1" w:rsidRPr="004D542A">
              <w:rPr>
                <w:i/>
              </w:rPr>
              <w:t>)</w:t>
            </w:r>
          </w:p>
        </w:tc>
        <w:tc>
          <w:tcPr>
            <w:tcW w:w="835" w:type="pct"/>
            <w:tcBorders>
              <w:top w:val="single" w:sz="4" w:space="0" w:color="auto"/>
              <w:left w:val="single" w:sz="4" w:space="0" w:color="auto"/>
              <w:bottom w:val="single" w:sz="4" w:space="0" w:color="auto"/>
              <w:right w:val="single" w:sz="4" w:space="0" w:color="auto"/>
            </w:tcBorders>
            <w:vAlign w:val="center"/>
          </w:tcPr>
          <w:p w14:paraId="5CDBBD8D" w14:textId="37A4AADB" w:rsidR="009405C1" w:rsidRPr="004D542A" w:rsidRDefault="009405C1"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7503ACD3" w14:textId="5C54BF9A" w:rsidR="009405C1" w:rsidRPr="004D542A" w:rsidRDefault="00014CC0" w:rsidP="00212562">
            <w:pPr>
              <w:pStyle w:val="Vnbnnidung0"/>
              <w:tabs>
                <w:tab w:val="left" w:pos="910"/>
              </w:tabs>
              <w:spacing w:after="0" w:line="240" w:lineRule="auto"/>
              <w:ind w:firstLine="0"/>
              <w:jc w:val="both"/>
              <w:rPr>
                <w:sz w:val="24"/>
                <w:szCs w:val="24"/>
              </w:rPr>
            </w:pPr>
            <w:r w:rsidRPr="004D542A">
              <w:rPr>
                <w:sz w:val="24"/>
                <w:szCs w:val="24"/>
              </w:rPr>
              <w:t xml:space="preserve">Ông Lương Minh Long </w:t>
            </w:r>
            <w:r w:rsidR="009405C1" w:rsidRPr="004D542A">
              <w:rPr>
                <w:sz w:val="24"/>
                <w:szCs w:val="24"/>
              </w:rPr>
              <w:t>thuộc trường hợp là người độc thân, thu nhập hàng tháng không quá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hideMark/>
          </w:tcPr>
          <w:p w14:paraId="522413D2" w14:textId="77777777" w:rsidR="009405C1" w:rsidRPr="00E639A5" w:rsidRDefault="009405C1" w:rsidP="0072790C">
            <w:pPr>
              <w:jc w:val="both"/>
            </w:pPr>
            <w:r w:rsidRPr="00E639A5">
              <w:t>Đủ điều kiện được mua nhà ở xã hội theo quy định tại khoản 1 Điều 78 Luật Nhà ở ngày 27/11/2023.</w:t>
            </w:r>
          </w:p>
          <w:p w14:paraId="03EE92B9" w14:textId="77777777" w:rsidR="009405C1" w:rsidRPr="00E639A5" w:rsidRDefault="009405C1" w:rsidP="00212562">
            <w:pPr>
              <w:jc w:val="both"/>
            </w:pPr>
          </w:p>
        </w:tc>
        <w:tc>
          <w:tcPr>
            <w:tcW w:w="1068" w:type="pct"/>
            <w:tcBorders>
              <w:top w:val="single" w:sz="4" w:space="0" w:color="auto"/>
              <w:left w:val="single" w:sz="4" w:space="0" w:color="auto"/>
              <w:bottom w:val="single" w:sz="4" w:space="0" w:color="auto"/>
              <w:right w:val="single" w:sz="4" w:space="0" w:color="auto"/>
            </w:tcBorders>
            <w:vAlign w:val="center"/>
            <w:hideMark/>
          </w:tcPr>
          <w:p w14:paraId="5E88B7F0" w14:textId="70FAF273" w:rsidR="009405C1" w:rsidRPr="00E639A5" w:rsidRDefault="009405C1" w:rsidP="0072790C">
            <w:pPr>
              <w:jc w:val="both"/>
            </w:pPr>
            <w:r w:rsidRPr="00E639A5">
              <w:t xml:space="preserve">- </w:t>
            </w:r>
            <w:r w:rsidR="003773A4" w:rsidRPr="00E639A5">
              <w:t>Tại mẫu số 02</w:t>
            </w:r>
            <w:r w:rsidR="00EA661A" w:rsidRPr="00E639A5">
              <w:t xml:space="preserve"> ban hành kèm theo Thông tư số 05/2024/TT-BXD</w:t>
            </w:r>
            <w:r w:rsidR="003773A4" w:rsidRPr="00E639A5">
              <w:t>, Chi nhánh văn phòng đăng ký đất đai thành phố Lạng Sơn xác nhận ông Lương Minh Long không có tên trong giấy chứng nhận tại thành phố Lạng Sơn, tỉnh Lạng Sơn</w:t>
            </w:r>
            <w:r w:rsidRPr="00E639A5">
              <w:t>.</w:t>
            </w:r>
          </w:p>
          <w:p w14:paraId="4BD44C85" w14:textId="77777777" w:rsidR="00E639A5" w:rsidRPr="00E639A5" w:rsidRDefault="009405C1" w:rsidP="00E639A5">
            <w:pPr>
              <w:jc w:val="both"/>
            </w:pPr>
            <w:r w:rsidRPr="00E639A5">
              <w:t>-</w:t>
            </w:r>
            <w:r w:rsidR="00E639A5" w:rsidRPr="00E639A5">
              <w:t xml:space="preserve"> UBND thành phố Lạng Sơn đã xác minh khách hàng chưa</w:t>
            </w:r>
          </w:p>
          <w:p w14:paraId="2A8877A3" w14:textId="77777777" w:rsidR="00E639A5" w:rsidRPr="00E639A5" w:rsidRDefault="00E639A5" w:rsidP="00E639A5">
            <w:pPr>
              <w:jc w:val="both"/>
            </w:pPr>
            <w:r w:rsidRPr="00E639A5">
              <w:t>được mua hoặc thuê mua nhà</w:t>
            </w:r>
          </w:p>
          <w:p w14:paraId="50628294" w14:textId="77777777" w:rsidR="00E639A5" w:rsidRPr="00E639A5" w:rsidRDefault="00E639A5" w:rsidP="00E639A5">
            <w:pPr>
              <w:jc w:val="both"/>
            </w:pPr>
            <w:r w:rsidRPr="00E639A5">
              <w:t>ở xã hội, chưa được hưởng</w:t>
            </w:r>
          </w:p>
          <w:p w14:paraId="6E3843DA" w14:textId="77777777" w:rsidR="00E639A5" w:rsidRPr="00E639A5" w:rsidRDefault="00E639A5" w:rsidP="00E639A5">
            <w:pPr>
              <w:jc w:val="both"/>
            </w:pPr>
            <w:r w:rsidRPr="00E639A5">
              <w:t>chính sách hỗ trợ nhà ở dưới</w:t>
            </w:r>
          </w:p>
          <w:p w14:paraId="7F8FE519" w14:textId="77777777" w:rsidR="00E639A5" w:rsidRPr="00E639A5" w:rsidRDefault="00E639A5" w:rsidP="00E639A5">
            <w:pPr>
              <w:jc w:val="both"/>
            </w:pPr>
            <w:r w:rsidRPr="00E639A5">
              <w:t>mọi hình thức tại địa bàn tại</w:t>
            </w:r>
          </w:p>
          <w:p w14:paraId="3E056B1F" w14:textId="2A3A01C9" w:rsidR="009405C1" w:rsidRPr="00E639A5" w:rsidRDefault="00E639A5" w:rsidP="0072790C">
            <w:pPr>
              <w:jc w:val="both"/>
            </w:pPr>
            <w:r w:rsidRPr="00E639A5">
              <w:t xml:space="preserve">Văn bản số 992/UBND-KTHTĐT ngày 02/4/2025.   </w:t>
            </w:r>
            <w:r w:rsidR="009405C1" w:rsidRPr="00E639A5">
              <w:t xml:space="preserve"> </w:t>
            </w:r>
          </w:p>
          <w:p w14:paraId="1F1887D3" w14:textId="566767ED" w:rsidR="009405C1" w:rsidRPr="00E639A5" w:rsidRDefault="009405C1" w:rsidP="00212562">
            <w:pPr>
              <w:jc w:val="both"/>
            </w:pPr>
            <w:r w:rsidRPr="00E639A5">
              <w:t xml:space="preserve">- Điều kiện thu nhập: Tại </w:t>
            </w:r>
            <w:r w:rsidR="002E32A4" w:rsidRPr="00E639A5">
              <w:t>mẫu số 04</w:t>
            </w:r>
            <w:r w:rsidR="00EA661A" w:rsidRPr="00E639A5">
              <w:t xml:space="preserve"> ban hành kèm theo Thông tư số 05/2024/TT-BXD</w:t>
            </w:r>
            <w:r w:rsidR="002E32A4" w:rsidRPr="00E639A5">
              <w:t xml:space="preserve">, Công an huyện Cao Lộc xác </w:t>
            </w:r>
            <w:r w:rsidR="002E32A4" w:rsidRPr="00E639A5">
              <w:lastRenderedPageBreak/>
              <w:t>nhận ông</w:t>
            </w:r>
            <w:r w:rsidRPr="00E639A5">
              <w:t xml:space="preserve"> </w:t>
            </w:r>
            <w:r w:rsidR="002E32A4" w:rsidRPr="00E639A5">
              <w:t>Lương Minh Long  có thu nhập hàng tháng là 15,816</w:t>
            </w:r>
            <w:r w:rsidRPr="00E639A5">
              <w:t xml:space="preserve"> triệu đồng.</w:t>
            </w:r>
          </w:p>
        </w:tc>
      </w:tr>
      <w:tr w:rsidR="004D542A" w:rsidRPr="004D542A" w14:paraId="5084637C" w14:textId="77777777" w:rsidTr="007223DA">
        <w:trPr>
          <w:trHeight w:val="517"/>
        </w:trPr>
        <w:tc>
          <w:tcPr>
            <w:tcW w:w="221" w:type="pct"/>
            <w:tcBorders>
              <w:top w:val="single" w:sz="4" w:space="0" w:color="auto"/>
              <w:left w:val="single" w:sz="4" w:space="0" w:color="auto"/>
              <w:bottom w:val="single" w:sz="4" w:space="0" w:color="auto"/>
              <w:right w:val="single" w:sz="4" w:space="0" w:color="auto"/>
            </w:tcBorders>
            <w:vAlign w:val="center"/>
          </w:tcPr>
          <w:p w14:paraId="51EA971E" w14:textId="77777777" w:rsidR="00B40AC7" w:rsidRPr="004D542A" w:rsidRDefault="00B40AC7" w:rsidP="00212562">
            <w:pPr>
              <w:jc w:val="center"/>
              <w:rPr>
                <w:shd w:val="clear" w:color="auto" w:fill="F5F5F5"/>
              </w:rPr>
            </w:pPr>
            <w:r w:rsidRPr="004D542A">
              <w:lastRenderedPageBreak/>
              <w:t>2</w:t>
            </w:r>
          </w:p>
        </w:tc>
        <w:tc>
          <w:tcPr>
            <w:tcW w:w="325" w:type="pct"/>
            <w:tcBorders>
              <w:top w:val="single" w:sz="4" w:space="0" w:color="auto"/>
              <w:left w:val="single" w:sz="4" w:space="0" w:color="auto"/>
              <w:bottom w:val="single" w:sz="4" w:space="0" w:color="auto"/>
              <w:right w:val="single" w:sz="4" w:space="0" w:color="auto"/>
            </w:tcBorders>
            <w:vAlign w:val="center"/>
          </w:tcPr>
          <w:p w14:paraId="2FB44785" w14:textId="77777777" w:rsidR="00B40AC7" w:rsidRPr="004D542A" w:rsidRDefault="00B40AC7" w:rsidP="00212562"/>
          <w:p w14:paraId="32288931" w14:textId="77777777" w:rsidR="00B40AC7" w:rsidRPr="004D542A" w:rsidRDefault="00B40AC7" w:rsidP="00212562"/>
          <w:p w14:paraId="5823E867" w14:textId="44356D2C" w:rsidR="00B40AC7" w:rsidRPr="004D542A" w:rsidRDefault="00BC5498" w:rsidP="00212562">
            <w:pPr>
              <w:jc w:val="center"/>
              <w:rPr>
                <w:shd w:val="clear" w:color="auto" w:fill="F5F5F5"/>
              </w:rPr>
            </w:pPr>
            <w:r w:rsidRPr="004D542A">
              <w:t>Đoàn Thu Huyền</w:t>
            </w:r>
          </w:p>
        </w:tc>
        <w:tc>
          <w:tcPr>
            <w:tcW w:w="834" w:type="pct"/>
            <w:tcBorders>
              <w:top w:val="single" w:sz="4" w:space="0" w:color="auto"/>
              <w:left w:val="single" w:sz="4" w:space="0" w:color="auto"/>
              <w:bottom w:val="single" w:sz="4" w:space="0" w:color="auto"/>
              <w:right w:val="single" w:sz="4" w:space="0" w:color="auto"/>
            </w:tcBorders>
            <w:vAlign w:val="center"/>
          </w:tcPr>
          <w:p w14:paraId="74979BD2" w14:textId="1976FFE3" w:rsidR="00B40AC7" w:rsidRPr="004D542A" w:rsidRDefault="00B40AC7" w:rsidP="00BC5498">
            <w:pPr>
              <w:jc w:val="both"/>
            </w:pPr>
            <w:r w:rsidRPr="004D542A">
              <w:t xml:space="preserve">Bà </w:t>
            </w:r>
            <w:r w:rsidR="00BC5498" w:rsidRPr="004D542A">
              <w:t xml:space="preserve">Đoàn Thu Huyền </w:t>
            </w:r>
            <w:r w:rsidRPr="004D542A">
              <w:t xml:space="preserve">là người lao động đang công tác tại Công ty </w:t>
            </w:r>
            <w:r w:rsidR="00BC5498" w:rsidRPr="004D542A">
              <w:t>TNHH Logistics quốc tế Vạn Thành Phát</w:t>
            </w:r>
            <w:r w:rsidRPr="004D542A">
              <w:t xml:space="preserve">, là đối tượng được xét mua nhà ở xã hội theo quy định tại khoản 6 Điều 76 Luật Nhà ở ngày 27/11/2023 </w:t>
            </w:r>
            <w:r w:rsidRPr="004D542A">
              <w:rPr>
                <w:i/>
              </w:rPr>
              <w:t>(Công nhân, người lao động 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7741B069" w14:textId="77777777" w:rsidR="00B40AC7" w:rsidRPr="004D542A" w:rsidRDefault="00B40AC7"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2E19A65B" w14:textId="269DBB9E" w:rsidR="00B40AC7" w:rsidRPr="004D542A" w:rsidRDefault="00B40AC7" w:rsidP="00212562">
            <w:pPr>
              <w:jc w:val="both"/>
            </w:pPr>
            <w:r w:rsidRPr="004D542A">
              <w:t xml:space="preserve">Bà </w:t>
            </w:r>
            <w:r w:rsidR="00BC5498" w:rsidRPr="004D542A">
              <w:t xml:space="preserve">Đoàn Thu Huyền </w:t>
            </w:r>
            <w:r w:rsidRPr="004D542A">
              <w:t>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w:t>
            </w:r>
            <w:r w:rsidR="00BC5498" w:rsidRPr="004D542A">
              <w:t xml:space="preserve"> </w:t>
            </w:r>
          </w:p>
        </w:tc>
        <w:tc>
          <w:tcPr>
            <w:tcW w:w="510" w:type="pct"/>
            <w:tcBorders>
              <w:top w:val="single" w:sz="4" w:space="0" w:color="auto"/>
              <w:left w:val="single" w:sz="4" w:space="0" w:color="auto"/>
              <w:bottom w:val="single" w:sz="4" w:space="0" w:color="auto"/>
              <w:right w:val="single" w:sz="4" w:space="0" w:color="auto"/>
            </w:tcBorders>
            <w:vAlign w:val="center"/>
          </w:tcPr>
          <w:p w14:paraId="290FAE6D" w14:textId="77777777" w:rsidR="00B40AC7" w:rsidRPr="004D542A" w:rsidRDefault="00B40AC7" w:rsidP="00212562">
            <w:pPr>
              <w:jc w:val="both"/>
            </w:pPr>
            <w:r w:rsidRPr="004D542A">
              <w:t>Đủ điều kiện được mua nhà ở xã hội theo quy định tại khoản 1 Điều 78 Luật Nhà ở ngày 27/11/2023.</w:t>
            </w:r>
          </w:p>
          <w:p w14:paraId="59A35C5E" w14:textId="77777777" w:rsidR="00B40AC7" w:rsidRPr="004D542A" w:rsidRDefault="00B40AC7" w:rsidP="00212562">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4ECDEDAE" w14:textId="336C1299" w:rsidR="00F46F2D" w:rsidRPr="004D542A" w:rsidRDefault="00F46F2D" w:rsidP="00F46F2D">
            <w:pPr>
              <w:jc w:val="both"/>
            </w:pPr>
            <w:r w:rsidRPr="004D542A">
              <w:t>- Tại mẫu số 02</w:t>
            </w:r>
            <w:r w:rsidR="00EA661A">
              <w:t xml:space="preserve"> ban h</w:t>
            </w:r>
            <w:r w:rsidR="00EA661A" w:rsidRPr="00EA661A">
              <w:t>ành</w:t>
            </w:r>
            <w:r w:rsidR="00EA661A">
              <w:t xml:space="preserve"> k</w:t>
            </w:r>
            <w:r w:rsidR="00EA661A" w:rsidRPr="00EA661A">
              <w:t>èm</w:t>
            </w:r>
            <w:r w:rsidR="00EA661A">
              <w:t xml:space="preserve"> theo Th</w:t>
            </w:r>
            <w:r w:rsidR="00EA661A" w:rsidRPr="00EA661A">
              <w:t>ô</w:t>
            </w:r>
            <w:r w:rsidR="00EA661A">
              <w:t>ng t</w:t>
            </w:r>
            <w:r w:rsidR="00EA661A" w:rsidRPr="00EA661A">
              <w:t>ư</w:t>
            </w:r>
            <w:r w:rsidR="00EA661A">
              <w:t xml:space="preserve"> s</w:t>
            </w:r>
            <w:r w:rsidR="00EA661A" w:rsidRPr="00EA661A">
              <w:t>ố</w:t>
            </w:r>
            <w:r w:rsidR="00EA661A">
              <w:t xml:space="preserve"> 05/2024/TT-BXD</w:t>
            </w:r>
            <w:r w:rsidRPr="004D542A">
              <w:t>, Chi nhánh văn phòng đăng ký đất đai thành phố Lạng Sơn xác nhận bà Đoàn Thu Huyền không có tên trong giấy chứng nhận tại tỉnh Lạng Sơn.</w:t>
            </w:r>
          </w:p>
          <w:p w14:paraId="7964A7F0" w14:textId="77777777" w:rsidR="0078391B" w:rsidRPr="004D542A" w:rsidRDefault="00F46F2D" w:rsidP="0078391B">
            <w:pPr>
              <w:jc w:val="both"/>
            </w:pPr>
            <w:r w:rsidRPr="0078391B">
              <w:t xml:space="preserve">- </w:t>
            </w:r>
            <w:r w:rsidR="0078391B" w:rsidRPr="0078391B">
              <w:t>UBND thành phố Lạng Sơn đã xác</w:t>
            </w:r>
            <w:r w:rsidR="0078391B" w:rsidRPr="004D542A">
              <w:t xml:space="preserve"> minh khách hàng chưa</w:t>
            </w:r>
          </w:p>
          <w:p w14:paraId="258B8CAA" w14:textId="77777777" w:rsidR="0078391B" w:rsidRPr="004D542A" w:rsidRDefault="0078391B" w:rsidP="0078391B">
            <w:pPr>
              <w:jc w:val="both"/>
            </w:pPr>
            <w:r w:rsidRPr="004D542A">
              <w:t>được mua hoặc thuê mua nhà</w:t>
            </w:r>
          </w:p>
          <w:p w14:paraId="1835CCF8" w14:textId="137730AF" w:rsidR="0078391B" w:rsidRPr="004D542A" w:rsidRDefault="0078391B" w:rsidP="0078391B">
            <w:pPr>
              <w:jc w:val="both"/>
            </w:pPr>
            <w:r w:rsidRPr="004D542A">
              <w:t>ở xã hội, chưa được hưởng</w:t>
            </w:r>
            <w:r w:rsidR="007223DA">
              <w:t xml:space="preserve"> </w:t>
            </w:r>
            <w:r w:rsidRPr="004D542A">
              <w:t>chính sách hỗ trợ nhà ở dưới</w:t>
            </w:r>
          </w:p>
          <w:p w14:paraId="630516A4" w14:textId="77777777" w:rsidR="0078391B" w:rsidRPr="004D542A" w:rsidRDefault="0078391B" w:rsidP="0078391B">
            <w:pPr>
              <w:jc w:val="both"/>
            </w:pPr>
            <w:r w:rsidRPr="004D542A">
              <w:t>mọi hình thức tại địa bàn tại</w:t>
            </w:r>
          </w:p>
          <w:p w14:paraId="4D24182F" w14:textId="454D32CD" w:rsidR="00F46F2D" w:rsidRPr="004D542A" w:rsidRDefault="0078391B" w:rsidP="00F46F2D">
            <w:pPr>
              <w:jc w:val="both"/>
            </w:pPr>
            <w:r>
              <w:t>Văn bản số 992/</w:t>
            </w:r>
            <w:r w:rsidRPr="004D542A">
              <w:t>UBND</w:t>
            </w:r>
            <w:r>
              <w:t>-KTHTĐT ngày 02/4</w:t>
            </w:r>
            <w:r w:rsidRPr="004D542A">
              <w:t>/2025</w:t>
            </w:r>
            <w:r w:rsidR="00F46F2D" w:rsidRPr="004D542A">
              <w:t xml:space="preserve">. </w:t>
            </w:r>
          </w:p>
          <w:p w14:paraId="09DBCE42" w14:textId="5CEFF7BC" w:rsidR="00B40AC7" w:rsidRPr="004D542A" w:rsidRDefault="00B40AC7" w:rsidP="00212562">
            <w:pPr>
              <w:jc w:val="both"/>
              <w:rPr>
                <w:shd w:val="clear" w:color="auto" w:fill="F5F5F5"/>
              </w:rPr>
            </w:pPr>
            <w:r w:rsidRPr="004D542A">
              <w:t>- Điều kiện thu nhập: Tại mẫu số 04</w:t>
            </w:r>
            <w:r w:rsidR="00EA661A">
              <w:t xml:space="preserve"> ban h</w:t>
            </w:r>
            <w:r w:rsidR="00EA661A" w:rsidRPr="00EA661A">
              <w:t>ành</w:t>
            </w:r>
            <w:r w:rsidR="00EA661A">
              <w:t xml:space="preserve"> k</w:t>
            </w:r>
            <w:r w:rsidR="00EA661A" w:rsidRPr="00EA661A">
              <w:t>èm</w:t>
            </w:r>
            <w:r w:rsidR="00EA661A">
              <w:t xml:space="preserve"> theo Th</w:t>
            </w:r>
            <w:r w:rsidR="00EA661A" w:rsidRPr="00EA661A">
              <w:t>ô</w:t>
            </w:r>
            <w:r w:rsidR="00EA661A">
              <w:t>ng t</w:t>
            </w:r>
            <w:r w:rsidR="00EA661A" w:rsidRPr="00EA661A">
              <w:t>ư</w:t>
            </w:r>
            <w:r w:rsidR="00EA661A">
              <w:t xml:space="preserve"> s</w:t>
            </w:r>
            <w:r w:rsidR="00EA661A" w:rsidRPr="00EA661A">
              <w:t>ố</w:t>
            </w:r>
            <w:r w:rsidR="00EA661A">
              <w:t xml:space="preserve"> 05/2024/TT-BXD</w:t>
            </w:r>
            <w:r w:rsidRPr="004D542A">
              <w:t xml:space="preserve">, </w:t>
            </w:r>
            <w:r w:rsidR="00971EBB" w:rsidRPr="004D542A">
              <w:t xml:space="preserve">Công ty TNHH Logistics quốc tế Vạn Thành Phát </w:t>
            </w:r>
            <w:r w:rsidRPr="004D542A">
              <w:t xml:space="preserve">xác nhận bà </w:t>
            </w:r>
            <w:r w:rsidR="00971EBB" w:rsidRPr="004D542A">
              <w:t xml:space="preserve">Đoàn Thu Huyền có thu nhập </w:t>
            </w:r>
            <w:r w:rsidR="00971EBB" w:rsidRPr="004D542A">
              <w:lastRenderedPageBreak/>
              <w:t>hàng tháng nhận là 10,4</w:t>
            </w:r>
            <w:r w:rsidRPr="004D542A">
              <w:t xml:space="preserve"> triệu đồng.</w:t>
            </w:r>
          </w:p>
        </w:tc>
      </w:tr>
      <w:tr w:rsidR="004D542A" w:rsidRPr="004D542A" w14:paraId="0EE18A06"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01E97E04" w14:textId="77777777" w:rsidR="00E758F6" w:rsidRPr="004D542A" w:rsidRDefault="00E758F6" w:rsidP="00212562">
            <w:pPr>
              <w:jc w:val="center"/>
              <w:rPr>
                <w:shd w:val="clear" w:color="auto" w:fill="F5F5F5"/>
              </w:rPr>
            </w:pPr>
            <w:r w:rsidRPr="004D542A">
              <w:lastRenderedPageBreak/>
              <w:t>3</w:t>
            </w:r>
          </w:p>
        </w:tc>
        <w:tc>
          <w:tcPr>
            <w:tcW w:w="325" w:type="pct"/>
            <w:tcBorders>
              <w:top w:val="single" w:sz="4" w:space="0" w:color="auto"/>
              <w:left w:val="single" w:sz="4" w:space="0" w:color="auto"/>
              <w:bottom w:val="single" w:sz="4" w:space="0" w:color="auto"/>
              <w:right w:val="single" w:sz="4" w:space="0" w:color="auto"/>
            </w:tcBorders>
            <w:vAlign w:val="center"/>
          </w:tcPr>
          <w:p w14:paraId="64229FE9" w14:textId="77777777" w:rsidR="00E758F6" w:rsidRPr="004D542A" w:rsidRDefault="00E758F6" w:rsidP="005174F7"/>
          <w:p w14:paraId="1F5D9772" w14:textId="77777777" w:rsidR="00E758F6" w:rsidRPr="004D542A" w:rsidRDefault="00E758F6" w:rsidP="005174F7"/>
          <w:p w14:paraId="7B6B8953" w14:textId="3E4F9E80" w:rsidR="00E758F6" w:rsidRPr="004D542A" w:rsidRDefault="00E758F6" w:rsidP="00212562">
            <w:pPr>
              <w:jc w:val="center"/>
              <w:rPr>
                <w:shd w:val="clear" w:color="auto" w:fill="F5F5F5"/>
              </w:rPr>
            </w:pPr>
            <w:r w:rsidRPr="004D542A">
              <w:t>Lăng Diệu My</w:t>
            </w:r>
          </w:p>
        </w:tc>
        <w:tc>
          <w:tcPr>
            <w:tcW w:w="834" w:type="pct"/>
            <w:tcBorders>
              <w:top w:val="single" w:sz="4" w:space="0" w:color="auto"/>
              <w:left w:val="single" w:sz="4" w:space="0" w:color="auto"/>
              <w:bottom w:val="single" w:sz="4" w:space="0" w:color="auto"/>
              <w:right w:val="single" w:sz="4" w:space="0" w:color="auto"/>
            </w:tcBorders>
            <w:vAlign w:val="center"/>
          </w:tcPr>
          <w:p w14:paraId="15F34B67" w14:textId="3EC247DA" w:rsidR="00E758F6" w:rsidRPr="004D542A" w:rsidRDefault="00E758F6" w:rsidP="00E758F6">
            <w:pPr>
              <w:jc w:val="both"/>
            </w:pPr>
            <w:r w:rsidRPr="004D542A">
              <w:t xml:space="preserve">Bà Lăng Diệu My là người lao động đang công tác tại Công ty TNHH Thương mại gia dụng Việt, là đối tượng được xét mua nhà ở xã hội theo quy định tại khoản 6 Điều 76 Luật Nhà ở ngày 27/11/2023 </w:t>
            </w:r>
            <w:r w:rsidRPr="004D542A">
              <w:rPr>
                <w:i/>
              </w:rPr>
              <w:t>(Công nhân, người lao động 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31A05D8D" w14:textId="2E860088" w:rsidR="00E758F6" w:rsidRPr="004D542A" w:rsidRDefault="00E758F6"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7031A75D" w14:textId="419F6B47" w:rsidR="00E758F6" w:rsidRPr="004D542A" w:rsidRDefault="00E758F6" w:rsidP="00212562">
            <w:pPr>
              <w:jc w:val="both"/>
            </w:pPr>
            <w:r w:rsidRPr="004D542A">
              <w:t xml:space="preserve">Bà Lăng Diệu My 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 </w:t>
            </w:r>
          </w:p>
        </w:tc>
        <w:tc>
          <w:tcPr>
            <w:tcW w:w="510" w:type="pct"/>
            <w:tcBorders>
              <w:top w:val="single" w:sz="4" w:space="0" w:color="auto"/>
              <w:left w:val="single" w:sz="4" w:space="0" w:color="auto"/>
              <w:bottom w:val="single" w:sz="4" w:space="0" w:color="auto"/>
              <w:right w:val="single" w:sz="4" w:space="0" w:color="auto"/>
            </w:tcBorders>
            <w:vAlign w:val="center"/>
          </w:tcPr>
          <w:p w14:paraId="57766F33" w14:textId="77777777" w:rsidR="00E758F6" w:rsidRPr="004D542A" w:rsidRDefault="00E758F6" w:rsidP="005174F7">
            <w:pPr>
              <w:jc w:val="both"/>
            </w:pPr>
            <w:r w:rsidRPr="004D542A">
              <w:t>Đủ điều kiện được mua nhà ở xã hội theo quy định tại khoản 1 Điều 78 Luật Nhà ở ngày 27/11/2023.</w:t>
            </w:r>
          </w:p>
          <w:p w14:paraId="473EE163" w14:textId="77777777" w:rsidR="00E758F6" w:rsidRPr="004D542A" w:rsidRDefault="00E758F6" w:rsidP="00212562">
            <w:pPr>
              <w:jc w:val="both"/>
              <w:rPr>
                <w:shd w:val="clear" w:color="auto" w:fill="F5F5F5"/>
              </w:rPr>
            </w:pPr>
          </w:p>
        </w:tc>
        <w:tc>
          <w:tcPr>
            <w:tcW w:w="1068" w:type="pct"/>
            <w:tcBorders>
              <w:top w:val="single" w:sz="4" w:space="0" w:color="auto"/>
              <w:left w:val="single" w:sz="4" w:space="0" w:color="auto"/>
              <w:bottom w:val="single" w:sz="4" w:space="0" w:color="auto"/>
              <w:right w:val="single" w:sz="4" w:space="0" w:color="auto"/>
            </w:tcBorders>
            <w:vAlign w:val="center"/>
          </w:tcPr>
          <w:p w14:paraId="50A4069E" w14:textId="7B81634C" w:rsidR="00F46F2D" w:rsidRPr="004D542A" w:rsidRDefault="00F46F2D" w:rsidP="00F46F2D">
            <w:pPr>
              <w:jc w:val="both"/>
            </w:pPr>
            <w:r w:rsidRPr="004D542A">
              <w:t>- Tại mẫu số 02</w:t>
            </w:r>
            <w:r w:rsidR="00EA661A">
              <w:t xml:space="preserve"> ban h</w:t>
            </w:r>
            <w:r w:rsidR="00EA661A" w:rsidRPr="00EA661A">
              <w:t>ành</w:t>
            </w:r>
            <w:r w:rsidR="00EA661A">
              <w:t xml:space="preserve"> k</w:t>
            </w:r>
            <w:r w:rsidR="00EA661A" w:rsidRPr="00EA661A">
              <w:t>èm</w:t>
            </w:r>
            <w:r w:rsidR="00EA661A">
              <w:t xml:space="preserve"> theo Th</w:t>
            </w:r>
            <w:r w:rsidR="00EA661A" w:rsidRPr="00EA661A">
              <w:t>ô</w:t>
            </w:r>
            <w:r w:rsidR="00EA661A">
              <w:t>ng t</w:t>
            </w:r>
            <w:r w:rsidR="00EA661A" w:rsidRPr="00EA661A">
              <w:t>ư</w:t>
            </w:r>
            <w:r w:rsidR="00EA661A">
              <w:t xml:space="preserve"> s</w:t>
            </w:r>
            <w:r w:rsidR="00EA661A" w:rsidRPr="00EA661A">
              <w:t>ố</w:t>
            </w:r>
            <w:r w:rsidR="00EA661A">
              <w:t xml:space="preserve"> 05/2024/TT-BXD</w:t>
            </w:r>
            <w:r w:rsidRPr="004D542A">
              <w:t>, Chi nhánh văn phòng đăng ký đất đai thành phố Lạng Sơn xác nhận bà Lăng Diệu My không có tên trong giấy chứng nhận tại tỉnh Lạng Sơn.</w:t>
            </w:r>
          </w:p>
          <w:p w14:paraId="00423687" w14:textId="77777777" w:rsidR="0078391B" w:rsidRPr="004D542A" w:rsidRDefault="00F46F2D" w:rsidP="0078391B">
            <w:pPr>
              <w:jc w:val="both"/>
            </w:pPr>
            <w:r w:rsidRPr="004D542A">
              <w:t xml:space="preserve">- </w:t>
            </w:r>
            <w:r w:rsidR="0078391B">
              <w:t>UBND thành phố Lạng Sơn</w:t>
            </w:r>
            <w:r w:rsidR="0078391B" w:rsidRPr="004D542A">
              <w:t xml:space="preserve"> đã</w:t>
            </w:r>
            <w:r w:rsidR="0078391B">
              <w:t xml:space="preserve"> </w:t>
            </w:r>
            <w:r w:rsidR="0078391B" w:rsidRPr="004D542A">
              <w:t>xác minh khách hàng chưa</w:t>
            </w:r>
          </w:p>
          <w:p w14:paraId="07328BC6" w14:textId="77777777" w:rsidR="0078391B" w:rsidRPr="004D542A" w:rsidRDefault="0078391B" w:rsidP="0078391B">
            <w:pPr>
              <w:jc w:val="both"/>
            </w:pPr>
            <w:r w:rsidRPr="004D542A">
              <w:t>được mua hoặc thuê mua nhà</w:t>
            </w:r>
          </w:p>
          <w:p w14:paraId="3928DD49" w14:textId="77777777" w:rsidR="0078391B" w:rsidRPr="004D542A" w:rsidRDefault="0078391B" w:rsidP="0078391B">
            <w:pPr>
              <w:jc w:val="both"/>
            </w:pPr>
            <w:r w:rsidRPr="004D542A">
              <w:t>ở xã hội, chưa được hưởng</w:t>
            </w:r>
          </w:p>
          <w:p w14:paraId="6FBDFDC4" w14:textId="77777777" w:rsidR="0078391B" w:rsidRPr="004D542A" w:rsidRDefault="0078391B" w:rsidP="0078391B">
            <w:pPr>
              <w:jc w:val="both"/>
            </w:pPr>
            <w:r w:rsidRPr="004D542A">
              <w:t>chính sách hỗ trợ nhà ở dưới</w:t>
            </w:r>
          </w:p>
          <w:p w14:paraId="66BD4B53" w14:textId="77777777" w:rsidR="0078391B" w:rsidRPr="004D542A" w:rsidRDefault="0078391B" w:rsidP="0078391B">
            <w:pPr>
              <w:jc w:val="both"/>
            </w:pPr>
            <w:r w:rsidRPr="004D542A">
              <w:t>mọi hình thức tại địa bàn tại</w:t>
            </w:r>
          </w:p>
          <w:p w14:paraId="3F9EB157" w14:textId="75366197" w:rsidR="00F46F2D" w:rsidRPr="004D542A" w:rsidRDefault="0078391B" w:rsidP="00F46F2D">
            <w:pPr>
              <w:jc w:val="both"/>
            </w:pPr>
            <w:r>
              <w:t>Văn bản số 992/</w:t>
            </w:r>
            <w:r w:rsidRPr="004D542A">
              <w:t>UBND</w:t>
            </w:r>
            <w:r>
              <w:t>-KTHTĐT ngày 02/4</w:t>
            </w:r>
            <w:r w:rsidRPr="004D542A">
              <w:t>/2025</w:t>
            </w:r>
            <w:r w:rsidR="00F46F2D" w:rsidRPr="004D542A">
              <w:t xml:space="preserve">. </w:t>
            </w:r>
          </w:p>
          <w:p w14:paraId="4C986EDA" w14:textId="6B28C92C" w:rsidR="00E758F6" w:rsidRPr="004D542A" w:rsidRDefault="00E758F6" w:rsidP="00212562">
            <w:pPr>
              <w:jc w:val="both"/>
            </w:pPr>
            <w:r w:rsidRPr="004D542A">
              <w:t>- Điều kiện thu nhập: Tại mẫu số 04</w:t>
            </w:r>
            <w:r w:rsidR="00EA661A">
              <w:t xml:space="preserve"> ban h</w:t>
            </w:r>
            <w:r w:rsidR="00EA661A" w:rsidRPr="00EA661A">
              <w:t>ành</w:t>
            </w:r>
            <w:r w:rsidR="00EA661A">
              <w:t xml:space="preserve"> k</w:t>
            </w:r>
            <w:r w:rsidR="00EA661A" w:rsidRPr="00EA661A">
              <w:t>èm</w:t>
            </w:r>
            <w:r w:rsidR="00EA661A">
              <w:t xml:space="preserve"> theo Th</w:t>
            </w:r>
            <w:r w:rsidR="00EA661A" w:rsidRPr="00EA661A">
              <w:t>ô</w:t>
            </w:r>
            <w:r w:rsidR="00EA661A">
              <w:t>ng t</w:t>
            </w:r>
            <w:r w:rsidR="00EA661A" w:rsidRPr="00EA661A">
              <w:t>ư</w:t>
            </w:r>
            <w:r w:rsidR="00EA661A">
              <w:t xml:space="preserve"> s</w:t>
            </w:r>
            <w:r w:rsidR="00EA661A" w:rsidRPr="00EA661A">
              <w:t>ố</w:t>
            </w:r>
            <w:r w:rsidR="00EA661A">
              <w:t xml:space="preserve"> 05/2024/TT-BXD</w:t>
            </w:r>
            <w:r w:rsidRPr="004D542A">
              <w:t xml:space="preserve">, Công ty TNHH Thương mại gia dụng Việt xác nhận bà Lăng Diệu My có thu nhập hàng tháng nhận là 4 triệu </w:t>
            </w:r>
            <w:r w:rsidRPr="004D542A">
              <w:lastRenderedPageBreak/>
              <w:t>đồng.</w:t>
            </w:r>
          </w:p>
        </w:tc>
      </w:tr>
      <w:tr w:rsidR="004D542A" w:rsidRPr="004D542A" w14:paraId="3CF4DAEB"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3E0E8AED" w14:textId="44F1FD4A" w:rsidR="005E110F" w:rsidRPr="004D542A" w:rsidRDefault="005E110F" w:rsidP="00212562">
            <w:pPr>
              <w:jc w:val="center"/>
            </w:pPr>
            <w:r w:rsidRPr="004D542A">
              <w:lastRenderedPageBreak/>
              <w:t>4</w:t>
            </w:r>
          </w:p>
        </w:tc>
        <w:tc>
          <w:tcPr>
            <w:tcW w:w="325" w:type="pct"/>
            <w:tcBorders>
              <w:top w:val="single" w:sz="4" w:space="0" w:color="auto"/>
              <w:left w:val="single" w:sz="4" w:space="0" w:color="auto"/>
              <w:bottom w:val="single" w:sz="4" w:space="0" w:color="auto"/>
              <w:right w:val="single" w:sz="4" w:space="0" w:color="auto"/>
            </w:tcBorders>
            <w:vAlign w:val="center"/>
          </w:tcPr>
          <w:p w14:paraId="20BB5E6A" w14:textId="77777777" w:rsidR="005E110F" w:rsidRPr="004D542A" w:rsidRDefault="005E110F" w:rsidP="005174F7"/>
          <w:p w14:paraId="4F21BBD5" w14:textId="77777777" w:rsidR="005E110F" w:rsidRPr="004D542A" w:rsidRDefault="005E110F" w:rsidP="005174F7"/>
          <w:p w14:paraId="4EF489C0" w14:textId="130E291E" w:rsidR="005E110F" w:rsidRPr="004D542A" w:rsidRDefault="008F773C" w:rsidP="005174F7">
            <w:r w:rsidRPr="004D542A">
              <w:t xml:space="preserve">Nguyễn Viết </w:t>
            </w:r>
            <w:r w:rsidR="005E110F" w:rsidRPr="004D542A">
              <w:t>Thắng</w:t>
            </w:r>
          </w:p>
        </w:tc>
        <w:tc>
          <w:tcPr>
            <w:tcW w:w="834" w:type="pct"/>
            <w:tcBorders>
              <w:top w:val="single" w:sz="4" w:space="0" w:color="auto"/>
              <w:left w:val="single" w:sz="4" w:space="0" w:color="auto"/>
              <w:bottom w:val="single" w:sz="4" w:space="0" w:color="auto"/>
              <w:right w:val="single" w:sz="4" w:space="0" w:color="auto"/>
            </w:tcBorders>
            <w:vAlign w:val="center"/>
          </w:tcPr>
          <w:p w14:paraId="16557AEC" w14:textId="699D89B7" w:rsidR="005E110F" w:rsidRPr="004D542A" w:rsidRDefault="005E110F" w:rsidP="00EA661A">
            <w:pPr>
              <w:jc w:val="both"/>
            </w:pPr>
            <w:r w:rsidRPr="004D542A">
              <w:t xml:space="preserve">Ông Nguyễn </w:t>
            </w:r>
            <w:r w:rsidR="008F773C" w:rsidRPr="004D542A">
              <w:t xml:space="preserve">Viết </w:t>
            </w:r>
            <w:r w:rsidRPr="004D542A">
              <w:t xml:space="preserve"> Thắng là người lao động đang công tác tại Công ty </w:t>
            </w:r>
            <w:r w:rsidR="00980F7B" w:rsidRPr="004D542A">
              <w:t xml:space="preserve">Cổ phần </w:t>
            </w:r>
            <w:r w:rsidR="00EA661A" w:rsidRPr="00EA661A">
              <w:t>Đ</w:t>
            </w:r>
            <w:r w:rsidR="00980F7B" w:rsidRPr="004D542A">
              <w:t xml:space="preserve">ầu tư và </w:t>
            </w:r>
            <w:r w:rsidR="00EA661A">
              <w:t>T</w:t>
            </w:r>
            <w:r w:rsidR="00980F7B" w:rsidRPr="004D542A">
              <w:t>hương mại Việt Nga</w:t>
            </w:r>
            <w:r w:rsidRPr="004D542A">
              <w:t xml:space="preserve">, là đối tượng được xét mua nhà ở xã hội theo quy định tại khoản 6 Điều 76 Luật Nhà ở ngày 27/11/2023 </w:t>
            </w:r>
            <w:r w:rsidRPr="004D542A">
              <w:rPr>
                <w:i/>
              </w:rPr>
              <w:t>(Công nhân, người lao động 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68595FFC" w14:textId="76CE271D" w:rsidR="005E110F" w:rsidRPr="004D542A" w:rsidRDefault="005E110F"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47C445DA" w14:textId="417989AC" w:rsidR="005E110F" w:rsidRPr="004D542A" w:rsidRDefault="00980F7B" w:rsidP="00212562">
            <w:pPr>
              <w:jc w:val="both"/>
            </w:pPr>
            <w:r w:rsidRPr="004D542A">
              <w:t xml:space="preserve">Ông Nguyễn </w:t>
            </w:r>
            <w:r w:rsidR="008F773C" w:rsidRPr="004D542A">
              <w:t>Viết</w:t>
            </w:r>
            <w:r w:rsidRPr="004D542A">
              <w:t xml:space="preserve"> Thắng thuộc trường hợp đã kết hôn, tổng thu nhập hàng tháng của ông Thắng và vợ ông Thắng không quá 30 triệu 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161F8791" w14:textId="77777777" w:rsidR="005E110F" w:rsidRPr="004D542A" w:rsidRDefault="005E110F" w:rsidP="005174F7">
            <w:pPr>
              <w:jc w:val="both"/>
            </w:pPr>
            <w:r w:rsidRPr="004D542A">
              <w:t>Đủ điều kiện được mua nhà ở xã hội theo quy định tại khoản 1 Điều 78 Luật Nhà ở ngày 27/11/2023.</w:t>
            </w:r>
          </w:p>
          <w:p w14:paraId="4FB886F9" w14:textId="77777777" w:rsidR="005E110F" w:rsidRPr="004D542A" w:rsidRDefault="005E110F"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3E1A9CBB" w14:textId="0E304301" w:rsidR="008F773C" w:rsidRPr="004D542A" w:rsidRDefault="008F773C" w:rsidP="0098344D">
            <w:pPr>
              <w:jc w:val="both"/>
            </w:pPr>
            <w:r w:rsidRPr="004D542A">
              <w:t>- Tại mẫu số 02</w:t>
            </w:r>
            <w:r w:rsidR="00EA661A">
              <w:t xml:space="preserve"> ban h</w:t>
            </w:r>
            <w:r w:rsidR="00EA661A" w:rsidRPr="00EA661A">
              <w:t>ành</w:t>
            </w:r>
            <w:r w:rsidR="00EA661A">
              <w:t xml:space="preserve"> k</w:t>
            </w:r>
            <w:r w:rsidR="00EA661A" w:rsidRPr="00EA661A">
              <w:t>èm</w:t>
            </w:r>
            <w:r w:rsidR="00EA661A">
              <w:t xml:space="preserve"> theo Th</w:t>
            </w:r>
            <w:r w:rsidR="00EA661A" w:rsidRPr="00EA661A">
              <w:t>ô</w:t>
            </w:r>
            <w:r w:rsidR="00EA661A">
              <w:t>ng t</w:t>
            </w:r>
            <w:r w:rsidR="00EA661A" w:rsidRPr="00EA661A">
              <w:t>ư</w:t>
            </w:r>
            <w:r w:rsidR="00EA661A">
              <w:t xml:space="preserve"> s</w:t>
            </w:r>
            <w:r w:rsidR="00EA661A" w:rsidRPr="00EA661A">
              <w:t>ố</w:t>
            </w:r>
            <w:r w:rsidR="00EA661A">
              <w:t xml:space="preserve"> 05/2024/TT-BXD</w:t>
            </w:r>
            <w:r w:rsidRPr="004D542A">
              <w:t>, Chi nhánh văn phòng đăng ký đất đai thành phố Lạng Sơn xác nhận ôn Nguyễn Viết  Thắng và  bà bà Nguyễn Thị Ngọc (vợ ông Thắng) không có tên trong giấy chứng nhận tại tỉnh Lạng Sơn.</w:t>
            </w:r>
          </w:p>
          <w:p w14:paraId="751EE2EF" w14:textId="196C59A7" w:rsidR="0098344D" w:rsidRPr="004D542A" w:rsidRDefault="005E110F" w:rsidP="0098344D">
            <w:pPr>
              <w:jc w:val="both"/>
            </w:pPr>
            <w:r w:rsidRPr="004D542A">
              <w:t>- Điều kiện thu nhập: Tại mẫu số 04</w:t>
            </w:r>
            <w:r w:rsidR="00EA661A">
              <w:t xml:space="preserve"> ban h</w:t>
            </w:r>
            <w:r w:rsidR="00EA661A" w:rsidRPr="00EA661A">
              <w:t>ành</w:t>
            </w:r>
            <w:r w:rsidR="00EA661A">
              <w:t xml:space="preserve"> k</w:t>
            </w:r>
            <w:r w:rsidR="00EA661A" w:rsidRPr="00EA661A">
              <w:t>èm</w:t>
            </w:r>
            <w:r w:rsidR="00EA661A">
              <w:t xml:space="preserve"> theo Th</w:t>
            </w:r>
            <w:r w:rsidR="00EA661A" w:rsidRPr="00EA661A">
              <w:t>ô</w:t>
            </w:r>
            <w:r w:rsidR="00EA661A">
              <w:t>ng t</w:t>
            </w:r>
            <w:r w:rsidR="00EA661A" w:rsidRPr="00EA661A">
              <w:t>ư</w:t>
            </w:r>
            <w:r w:rsidR="00EA661A">
              <w:t xml:space="preserve"> s</w:t>
            </w:r>
            <w:r w:rsidR="00EA661A" w:rsidRPr="00EA661A">
              <w:t>ố</w:t>
            </w:r>
            <w:r w:rsidR="00EA661A">
              <w:t xml:space="preserve"> 05/2024/TT-BXD</w:t>
            </w:r>
            <w:r w:rsidRPr="004D542A">
              <w:t xml:space="preserve">, </w:t>
            </w:r>
            <w:r w:rsidR="0098344D" w:rsidRPr="004D542A">
              <w:t xml:space="preserve">Công ty Cổ phần đầu tư và thương mại Việt Nga </w:t>
            </w:r>
            <w:r w:rsidRPr="004D542A">
              <w:t xml:space="preserve">xác nhận </w:t>
            </w:r>
            <w:r w:rsidR="0098344D" w:rsidRPr="004D542A">
              <w:t xml:space="preserve">ông Nguyễn </w:t>
            </w:r>
            <w:r w:rsidR="008F773C" w:rsidRPr="004D542A">
              <w:t xml:space="preserve">Viết </w:t>
            </w:r>
            <w:r w:rsidR="0098344D" w:rsidRPr="004D542A">
              <w:t xml:space="preserve"> Thắng </w:t>
            </w:r>
            <w:r w:rsidRPr="004D542A">
              <w:t xml:space="preserve">có thu nhập hàng tháng nhận là </w:t>
            </w:r>
            <w:r w:rsidR="0098344D" w:rsidRPr="004D542A">
              <w:t>7,5 triệu đồng; Công ty Cổ phần đầu tư và thương mại Việt Nga xác nhận bà Nguyễn Thị Ngọc (vợ ông Thắng) có thu nhập hàng tháng nhận là 10,5 triệu đồng.</w:t>
            </w:r>
          </w:p>
        </w:tc>
      </w:tr>
      <w:tr w:rsidR="004D542A" w:rsidRPr="004D542A" w14:paraId="025896FB"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6A0DB812" w14:textId="5CBDA27F" w:rsidR="00E16968" w:rsidRPr="004D542A" w:rsidRDefault="00E16968" w:rsidP="00212562">
            <w:pPr>
              <w:jc w:val="center"/>
            </w:pPr>
            <w:r w:rsidRPr="004D542A">
              <w:lastRenderedPageBreak/>
              <w:t>5</w:t>
            </w:r>
          </w:p>
        </w:tc>
        <w:tc>
          <w:tcPr>
            <w:tcW w:w="325" w:type="pct"/>
            <w:tcBorders>
              <w:top w:val="single" w:sz="4" w:space="0" w:color="auto"/>
              <w:left w:val="single" w:sz="4" w:space="0" w:color="auto"/>
              <w:bottom w:val="single" w:sz="4" w:space="0" w:color="auto"/>
              <w:right w:val="single" w:sz="4" w:space="0" w:color="auto"/>
            </w:tcBorders>
            <w:vAlign w:val="center"/>
          </w:tcPr>
          <w:p w14:paraId="13E15FE1" w14:textId="77777777" w:rsidR="00E16968" w:rsidRPr="004D542A" w:rsidRDefault="00E16968" w:rsidP="005174F7"/>
          <w:p w14:paraId="482800B9" w14:textId="77777777" w:rsidR="00E16968" w:rsidRPr="004D542A" w:rsidRDefault="00E16968" w:rsidP="005174F7"/>
          <w:p w14:paraId="2B5B746A" w14:textId="616EAEB2" w:rsidR="00E16968" w:rsidRPr="004D542A" w:rsidRDefault="00E16968" w:rsidP="005174F7">
            <w:r w:rsidRPr="004D542A">
              <w:t>Hoàng Lệ Thúy</w:t>
            </w:r>
          </w:p>
        </w:tc>
        <w:tc>
          <w:tcPr>
            <w:tcW w:w="834" w:type="pct"/>
            <w:tcBorders>
              <w:top w:val="single" w:sz="4" w:space="0" w:color="auto"/>
              <w:left w:val="single" w:sz="4" w:space="0" w:color="auto"/>
              <w:bottom w:val="single" w:sz="4" w:space="0" w:color="auto"/>
              <w:right w:val="single" w:sz="4" w:space="0" w:color="auto"/>
            </w:tcBorders>
            <w:vAlign w:val="center"/>
          </w:tcPr>
          <w:p w14:paraId="6E8DD33B" w14:textId="6A076001" w:rsidR="00E16968" w:rsidRPr="004D542A" w:rsidRDefault="00E16968" w:rsidP="00EA661A">
            <w:pPr>
              <w:jc w:val="both"/>
            </w:pPr>
            <w:r w:rsidRPr="004D542A">
              <w:t xml:space="preserve">Bà Hoàng Lệ Thúy là người lao động đang công tác tại Công ty TNHH </w:t>
            </w:r>
            <w:r w:rsidR="00EA661A">
              <w:t>X</w:t>
            </w:r>
            <w:r w:rsidRPr="004D542A">
              <w:t xml:space="preserve">ây dựng thương mại Dương Khánh Phát, là đối tượng được xét mua nhà ở xã hội theo quy định tại khoản 6 Điều 76 Luật Nhà ở ngày 27/11/2023 </w:t>
            </w:r>
            <w:r w:rsidRPr="004D542A">
              <w:rPr>
                <w:i/>
              </w:rPr>
              <w:t>(Công nhân, người lao động 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51ED7EA3" w14:textId="0B063CC3" w:rsidR="00E16968" w:rsidRPr="004D542A" w:rsidRDefault="00E16968"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1F2004F7" w14:textId="1280BD3E" w:rsidR="00E16968" w:rsidRPr="004D542A" w:rsidRDefault="00E16968" w:rsidP="00E16968">
            <w:pPr>
              <w:jc w:val="both"/>
            </w:pPr>
            <w:r w:rsidRPr="004D542A">
              <w:t>Bà Hoàng Lệ Thúy thuộc trường hợp đã kết hôn, tổng thu nhập hàng tháng của bà Thúy và chồng bà Thúy  không quá 30 triệu 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38506FD0" w14:textId="77777777" w:rsidR="00E16968" w:rsidRPr="004D542A" w:rsidRDefault="00E16968" w:rsidP="005174F7">
            <w:pPr>
              <w:jc w:val="both"/>
            </w:pPr>
            <w:r w:rsidRPr="004D542A">
              <w:t>Đủ điều kiện được mua nhà ở xã hội theo quy định tại khoản 1 Điều 78 Luật Nhà ở ngày 27/11/2023.</w:t>
            </w:r>
          </w:p>
          <w:p w14:paraId="2A6B31BA" w14:textId="77777777" w:rsidR="00E16968" w:rsidRPr="004D542A" w:rsidRDefault="00E16968"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01784627" w14:textId="36D840D0" w:rsidR="006653FA" w:rsidRPr="004D542A" w:rsidRDefault="006653FA" w:rsidP="006653FA">
            <w:pPr>
              <w:jc w:val="both"/>
            </w:pPr>
            <w:r w:rsidRPr="004D542A">
              <w:t>- Tại mẫu số 02</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Chi nhánh văn phòng đăng ký đất đai thành phố Lạng Sơn xác nhận bà Hoàng Lệ Thúy và ông Hoàng Trường Minh (chồng bà Thúy) không có tên trong giấy chứng nhận tại tỉnh Lạng Sơn.</w:t>
            </w:r>
          </w:p>
          <w:p w14:paraId="0D6FC2F2" w14:textId="77777777" w:rsidR="00324624" w:rsidRPr="004D542A" w:rsidRDefault="006653FA" w:rsidP="00324624">
            <w:pPr>
              <w:jc w:val="both"/>
            </w:pPr>
            <w:r w:rsidRPr="004D542A">
              <w:t xml:space="preserve">- </w:t>
            </w:r>
            <w:r w:rsidR="00324624">
              <w:t>UBND thành phố Lạng Sơn</w:t>
            </w:r>
            <w:r w:rsidR="00324624" w:rsidRPr="004D542A">
              <w:t xml:space="preserve"> đã</w:t>
            </w:r>
            <w:r w:rsidR="00324624">
              <w:t xml:space="preserve"> </w:t>
            </w:r>
            <w:r w:rsidR="00324624" w:rsidRPr="004D542A">
              <w:t>xác minh khách hàng chưa</w:t>
            </w:r>
          </w:p>
          <w:p w14:paraId="13967B82" w14:textId="77777777" w:rsidR="00324624" w:rsidRPr="004D542A" w:rsidRDefault="00324624" w:rsidP="00324624">
            <w:pPr>
              <w:jc w:val="both"/>
            </w:pPr>
            <w:r w:rsidRPr="004D542A">
              <w:t>được mua hoặc thuê mua nhà</w:t>
            </w:r>
          </w:p>
          <w:p w14:paraId="0F0CE98B" w14:textId="77777777" w:rsidR="00324624" w:rsidRPr="004D542A" w:rsidRDefault="00324624" w:rsidP="00324624">
            <w:pPr>
              <w:jc w:val="both"/>
            </w:pPr>
            <w:r w:rsidRPr="004D542A">
              <w:t>ở xã hội, chưa được hưởng</w:t>
            </w:r>
          </w:p>
          <w:p w14:paraId="7D683FA0" w14:textId="77777777" w:rsidR="00324624" w:rsidRPr="004D542A" w:rsidRDefault="00324624" w:rsidP="00324624">
            <w:pPr>
              <w:jc w:val="both"/>
            </w:pPr>
            <w:r w:rsidRPr="004D542A">
              <w:t>chính sách hỗ trợ nhà ở dưới</w:t>
            </w:r>
          </w:p>
          <w:p w14:paraId="235DDDEE" w14:textId="77777777" w:rsidR="00324624" w:rsidRPr="004D542A" w:rsidRDefault="00324624" w:rsidP="00324624">
            <w:pPr>
              <w:jc w:val="both"/>
            </w:pPr>
            <w:r w:rsidRPr="004D542A">
              <w:t>mọi hình thức tại địa bàn tại</w:t>
            </w:r>
          </w:p>
          <w:p w14:paraId="6E5988EC" w14:textId="16B67A65" w:rsidR="00E16968" w:rsidRPr="004D542A" w:rsidRDefault="00324624" w:rsidP="005174F7">
            <w:pPr>
              <w:jc w:val="both"/>
            </w:pPr>
            <w:r>
              <w:t>Văn bản số 992/</w:t>
            </w:r>
            <w:r w:rsidRPr="004D542A">
              <w:t>UBND</w:t>
            </w:r>
            <w:r>
              <w:t>-KTHTĐT ngày 02/4</w:t>
            </w:r>
            <w:r w:rsidRPr="004D542A">
              <w:t xml:space="preserve">/2025.   </w:t>
            </w:r>
          </w:p>
          <w:p w14:paraId="6D5F76AC" w14:textId="78EB1D35" w:rsidR="00E16968" w:rsidRPr="004D542A" w:rsidRDefault="00E16968" w:rsidP="005174F7">
            <w:pPr>
              <w:jc w:val="both"/>
            </w:pPr>
            <w:r w:rsidRPr="004D542A">
              <w:t>- Điều kiện thu nhập: Tại mẫu số 04</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xml:space="preserve">, </w:t>
            </w:r>
            <w:r w:rsidR="006B6610" w:rsidRPr="004D542A">
              <w:t xml:space="preserve">Công ty TNHH xây dựng thương mại Dương Khánh Phát </w:t>
            </w:r>
            <w:r w:rsidRPr="004D542A">
              <w:t xml:space="preserve">xác nhận bà </w:t>
            </w:r>
            <w:r w:rsidR="006B6610" w:rsidRPr="004D542A">
              <w:t>Hoàng Lệ Thúy</w:t>
            </w:r>
            <w:r w:rsidRPr="004D542A">
              <w:t xml:space="preserve"> có thu nhập hàng tháng nhận là </w:t>
            </w:r>
            <w:r w:rsidR="006B6610" w:rsidRPr="004D542A">
              <w:lastRenderedPageBreak/>
              <w:t>7,5triệu đồng; Công ty TNHH MTV xây dựng và thương mại Hoàng Minh LS xác nhận ông Hoàng Trường Minh có thu nhập hàng tháng nhận là 7 triệu đồng</w:t>
            </w:r>
          </w:p>
        </w:tc>
      </w:tr>
      <w:tr w:rsidR="004D542A" w:rsidRPr="004D542A" w14:paraId="57F7003F"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2D4F0767" w14:textId="1C5610FD" w:rsidR="00866C1C" w:rsidRPr="004D542A" w:rsidRDefault="00866C1C" w:rsidP="00212562">
            <w:pPr>
              <w:jc w:val="center"/>
            </w:pPr>
            <w:r w:rsidRPr="004D542A">
              <w:lastRenderedPageBreak/>
              <w:t>6</w:t>
            </w:r>
          </w:p>
        </w:tc>
        <w:tc>
          <w:tcPr>
            <w:tcW w:w="325" w:type="pct"/>
            <w:tcBorders>
              <w:top w:val="single" w:sz="4" w:space="0" w:color="auto"/>
              <w:left w:val="single" w:sz="4" w:space="0" w:color="auto"/>
              <w:bottom w:val="single" w:sz="4" w:space="0" w:color="auto"/>
              <w:right w:val="single" w:sz="4" w:space="0" w:color="auto"/>
            </w:tcBorders>
            <w:vAlign w:val="center"/>
          </w:tcPr>
          <w:p w14:paraId="0CDF9F36" w14:textId="77777777" w:rsidR="00866C1C" w:rsidRPr="004D542A" w:rsidRDefault="00866C1C" w:rsidP="005174F7"/>
          <w:p w14:paraId="79EB804E" w14:textId="77777777" w:rsidR="00866C1C" w:rsidRPr="004D542A" w:rsidRDefault="00866C1C" w:rsidP="005174F7"/>
          <w:p w14:paraId="4BDBC38C" w14:textId="3A1DD5E7" w:rsidR="00866C1C" w:rsidRPr="004D542A" w:rsidRDefault="00866C1C" w:rsidP="005174F7">
            <w:r w:rsidRPr="004D542A">
              <w:t xml:space="preserve">Đào Thu Hằng </w:t>
            </w:r>
          </w:p>
        </w:tc>
        <w:tc>
          <w:tcPr>
            <w:tcW w:w="834" w:type="pct"/>
            <w:tcBorders>
              <w:top w:val="single" w:sz="4" w:space="0" w:color="auto"/>
              <w:left w:val="single" w:sz="4" w:space="0" w:color="auto"/>
              <w:bottom w:val="single" w:sz="4" w:space="0" w:color="auto"/>
              <w:right w:val="single" w:sz="4" w:space="0" w:color="auto"/>
            </w:tcBorders>
            <w:vAlign w:val="center"/>
          </w:tcPr>
          <w:p w14:paraId="48E9B67D" w14:textId="4DE9BE55" w:rsidR="00866C1C" w:rsidRPr="004D542A" w:rsidRDefault="00866C1C" w:rsidP="00980F7B">
            <w:pPr>
              <w:jc w:val="both"/>
            </w:pPr>
            <w:r w:rsidRPr="004D542A">
              <w:t xml:space="preserve">Bà Đào Thu Hằng là Công chức đang công tác tại Phòng Lao động, Thương binh, Xã hội-Dân tộc huyện Văn Lãng, là đối tượng được xét mua nhà ở xã hội theo quy định tại khoản 8 Điều 76 Luật Nhà ở ngày 27/11/2023 </w:t>
            </w:r>
            <w:r w:rsidRPr="004D542A">
              <w:rPr>
                <w:i/>
              </w:rPr>
              <w:t>(Công chức</w:t>
            </w:r>
            <w:r w:rsidRPr="004D542A">
              <w:rPr>
                <w:i/>
                <w:lang w:val="vi-VN"/>
              </w:rPr>
              <w:t xml:space="preserve"> theo quy định của pháp luật</w:t>
            </w:r>
            <w:r w:rsidRPr="004D542A">
              <w:rPr>
                <w:i/>
              </w:rPr>
              <w:t xml:space="preserve">) </w:t>
            </w:r>
          </w:p>
        </w:tc>
        <w:tc>
          <w:tcPr>
            <w:tcW w:w="835" w:type="pct"/>
            <w:tcBorders>
              <w:top w:val="single" w:sz="4" w:space="0" w:color="auto"/>
              <w:left w:val="single" w:sz="4" w:space="0" w:color="auto"/>
              <w:bottom w:val="single" w:sz="4" w:space="0" w:color="auto"/>
              <w:right w:val="single" w:sz="4" w:space="0" w:color="auto"/>
            </w:tcBorders>
            <w:vAlign w:val="center"/>
          </w:tcPr>
          <w:p w14:paraId="490AB113" w14:textId="1DBDDC81" w:rsidR="00866C1C" w:rsidRPr="004D542A" w:rsidRDefault="00866C1C"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3A3813AC" w14:textId="6A5BBD9B" w:rsidR="00866C1C" w:rsidRPr="004D542A" w:rsidRDefault="00866C1C" w:rsidP="00212562">
            <w:pPr>
              <w:jc w:val="both"/>
            </w:pPr>
            <w:r w:rsidRPr="004D542A">
              <w:t xml:space="preserve">Bà </w:t>
            </w:r>
            <w:r w:rsidR="00306C3A" w:rsidRPr="004D542A">
              <w:t xml:space="preserve">Đào Thu Hằng </w:t>
            </w:r>
            <w:r w:rsidRPr="004D542A">
              <w:t>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6230AAD8" w14:textId="77777777" w:rsidR="00866C1C" w:rsidRPr="004D542A" w:rsidRDefault="00866C1C" w:rsidP="005174F7">
            <w:pPr>
              <w:jc w:val="both"/>
            </w:pPr>
            <w:r w:rsidRPr="004D542A">
              <w:t>Đủ điều kiện được mua nhà ở xã hội theo quy định tại khoản 1 Điều 78 Luật Nhà ở ngày 27/11/2023.</w:t>
            </w:r>
          </w:p>
          <w:p w14:paraId="14578B4C" w14:textId="77777777" w:rsidR="00866C1C" w:rsidRPr="004D542A" w:rsidRDefault="00866C1C"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51501708" w14:textId="36D01D40" w:rsidR="001D4CB9" w:rsidRPr="004D542A" w:rsidRDefault="001D4CB9" w:rsidP="001D4CB9">
            <w:pPr>
              <w:jc w:val="both"/>
            </w:pPr>
            <w:r w:rsidRPr="004D542A">
              <w:t>- Tại mẫu số 02</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Chi nhánh văn phòng đăng ký đất đai thành phố Lạng Sơn xác nhận bà Đào Thu Hằng không có tên trong giấy chứng nhận tại tỉnh Lạng Sơn.</w:t>
            </w:r>
          </w:p>
          <w:p w14:paraId="093BE373" w14:textId="77777777" w:rsidR="00324624" w:rsidRPr="004D542A" w:rsidRDefault="001D4CB9" w:rsidP="00324624">
            <w:pPr>
              <w:jc w:val="both"/>
            </w:pPr>
            <w:r w:rsidRPr="004D542A">
              <w:t xml:space="preserve">- </w:t>
            </w:r>
            <w:r w:rsidR="00324624">
              <w:t>UBND thành phố Lạng Sơn</w:t>
            </w:r>
            <w:r w:rsidR="00324624" w:rsidRPr="004D542A">
              <w:t xml:space="preserve"> đã</w:t>
            </w:r>
            <w:r w:rsidR="00324624">
              <w:t xml:space="preserve"> </w:t>
            </w:r>
            <w:r w:rsidR="00324624" w:rsidRPr="004D542A">
              <w:t>xác minh khách hàng chưa</w:t>
            </w:r>
          </w:p>
          <w:p w14:paraId="59915A30" w14:textId="77777777" w:rsidR="00324624" w:rsidRPr="004D542A" w:rsidRDefault="00324624" w:rsidP="00324624">
            <w:pPr>
              <w:jc w:val="both"/>
            </w:pPr>
            <w:r w:rsidRPr="004D542A">
              <w:t>được mua hoặc thuê mua nhà</w:t>
            </w:r>
          </w:p>
          <w:p w14:paraId="383DD21B" w14:textId="77777777" w:rsidR="00324624" w:rsidRPr="004D542A" w:rsidRDefault="00324624" w:rsidP="00324624">
            <w:pPr>
              <w:jc w:val="both"/>
            </w:pPr>
            <w:r w:rsidRPr="004D542A">
              <w:t>ở xã hội, chưa được hưởng</w:t>
            </w:r>
          </w:p>
          <w:p w14:paraId="36B23A83" w14:textId="77777777" w:rsidR="00324624" w:rsidRPr="004D542A" w:rsidRDefault="00324624" w:rsidP="00324624">
            <w:pPr>
              <w:jc w:val="both"/>
            </w:pPr>
            <w:r w:rsidRPr="004D542A">
              <w:t>chính sách hỗ trợ nhà ở dưới</w:t>
            </w:r>
          </w:p>
          <w:p w14:paraId="6E7B9239" w14:textId="77777777" w:rsidR="00324624" w:rsidRPr="004D542A" w:rsidRDefault="00324624" w:rsidP="00324624">
            <w:pPr>
              <w:jc w:val="both"/>
            </w:pPr>
            <w:r w:rsidRPr="004D542A">
              <w:t>mọi hình thức tại địa bàn tại</w:t>
            </w:r>
          </w:p>
          <w:p w14:paraId="713CD438" w14:textId="2DB82BA9" w:rsidR="00866C1C" w:rsidRPr="004D542A" w:rsidRDefault="00324624" w:rsidP="005174F7">
            <w:pPr>
              <w:jc w:val="both"/>
            </w:pPr>
            <w:r>
              <w:t>Văn bản số 992/</w:t>
            </w:r>
            <w:r w:rsidRPr="004D542A">
              <w:t>UBND</w:t>
            </w:r>
            <w:r>
              <w:t>-KTHTĐT ngày 02/4</w:t>
            </w:r>
            <w:r w:rsidRPr="004D542A">
              <w:t>/2025</w:t>
            </w:r>
            <w:r>
              <w:t>.</w:t>
            </w:r>
            <w:r w:rsidR="00866C1C" w:rsidRPr="004D542A">
              <w:t xml:space="preserve"> </w:t>
            </w:r>
          </w:p>
          <w:p w14:paraId="7D87A5F7" w14:textId="1723A92C" w:rsidR="00866C1C" w:rsidRPr="004D542A" w:rsidRDefault="00866C1C" w:rsidP="005174F7">
            <w:pPr>
              <w:jc w:val="both"/>
            </w:pPr>
            <w:r w:rsidRPr="004D542A">
              <w:t>- Điều kiện thu nhập: Tại mẫu số 04</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xml:space="preserve">, </w:t>
            </w:r>
            <w:r w:rsidR="00306C3A" w:rsidRPr="004D542A">
              <w:lastRenderedPageBreak/>
              <w:t>Phòng Lao động, Thương binh, Xã hội-Dân tộc huyện Văn Lãng</w:t>
            </w:r>
            <w:r w:rsidRPr="004D542A">
              <w:t xml:space="preserve"> xác nhận bà </w:t>
            </w:r>
            <w:r w:rsidR="00306C3A" w:rsidRPr="004D542A">
              <w:t>Đào Thu Hằng có thu nhập hàng tháng là 8,237</w:t>
            </w:r>
            <w:r w:rsidRPr="004D542A">
              <w:t xml:space="preserve"> triệu đồng.</w:t>
            </w:r>
          </w:p>
        </w:tc>
      </w:tr>
      <w:tr w:rsidR="004D542A" w:rsidRPr="004D542A" w14:paraId="6D2A7F36"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77690053" w14:textId="75F9B82D" w:rsidR="0044324F" w:rsidRPr="004D542A" w:rsidRDefault="0044324F" w:rsidP="00212562">
            <w:pPr>
              <w:jc w:val="center"/>
            </w:pPr>
            <w:r w:rsidRPr="004D542A">
              <w:lastRenderedPageBreak/>
              <w:t>7</w:t>
            </w:r>
          </w:p>
        </w:tc>
        <w:tc>
          <w:tcPr>
            <w:tcW w:w="325" w:type="pct"/>
            <w:tcBorders>
              <w:top w:val="single" w:sz="4" w:space="0" w:color="auto"/>
              <w:left w:val="single" w:sz="4" w:space="0" w:color="auto"/>
              <w:bottom w:val="single" w:sz="4" w:space="0" w:color="auto"/>
              <w:right w:val="single" w:sz="4" w:space="0" w:color="auto"/>
            </w:tcBorders>
            <w:vAlign w:val="center"/>
          </w:tcPr>
          <w:p w14:paraId="30D1B471" w14:textId="77777777" w:rsidR="0044324F" w:rsidRPr="004D542A" w:rsidRDefault="0044324F" w:rsidP="00B663EA"/>
          <w:p w14:paraId="78042492" w14:textId="77777777" w:rsidR="0044324F" w:rsidRPr="004D542A" w:rsidRDefault="0044324F" w:rsidP="00B663EA"/>
          <w:p w14:paraId="123E56BB" w14:textId="292EAAD8" w:rsidR="0044324F" w:rsidRPr="004D542A" w:rsidRDefault="00405A26" w:rsidP="005174F7">
            <w:r w:rsidRPr="004D542A">
              <w:t>Hà Thị Phương Thao</w:t>
            </w:r>
            <w:r w:rsidR="0044324F" w:rsidRPr="004D542A">
              <w:t xml:space="preserve"> </w:t>
            </w:r>
          </w:p>
        </w:tc>
        <w:tc>
          <w:tcPr>
            <w:tcW w:w="834" w:type="pct"/>
            <w:tcBorders>
              <w:top w:val="single" w:sz="4" w:space="0" w:color="auto"/>
              <w:left w:val="single" w:sz="4" w:space="0" w:color="auto"/>
              <w:bottom w:val="single" w:sz="4" w:space="0" w:color="auto"/>
              <w:right w:val="single" w:sz="4" w:space="0" w:color="auto"/>
            </w:tcBorders>
            <w:vAlign w:val="center"/>
          </w:tcPr>
          <w:p w14:paraId="7C921108" w14:textId="4E5BE880" w:rsidR="0044324F" w:rsidRPr="004D542A" w:rsidRDefault="0044324F" w:rsidP="0044324F">
            <w:pPr>
              <w:jc w:val="both"/>
            </w:pPr>
            <w:r w:rsidRPr="004D542A">
              <w:t xml:space="preserve">Bà </w:t>
            </w:r>
            <w:r w:rsidR="00405A26" w:rsidRPr="004D542A">
              <w:t>Hà Thị Phương Thao</w:t>
            </w:r>
            <w:r w:rsidRPr="004D542A">
              <w:t xml:space="preserve"> là Công chức đang công tác tại Ban Dân vận huyện ủy Cao Lộc, là đối tượng được xét mua nhà ở xã hội theo quy định tại khoản 8 Điều 76 Luật Nhà ở ngày 27/11/2023 </w:t>
            </w:r>
            <w:r w:rsidRPr="004D542A">
              <w:rPr>
                <w:i/>
              </w:rPr>
              <w:t>(Công chức</w:t>
            </w:r>
            <w:r w:rsidRPr="004D542A">
              <w:rPr>
                <w:i/>
                <w:lang w:val="vi-VN"/>
              </w:rPr>
              <w:t xml:space="preserve"> theo quy định của pháp luật</w:t>
            </w:r>
            <w:r w:rsidRPr="004D542A">
              <w:rPr>
                <w:i/>
              </w:rPr>
              <w:t xml:space="preserve">) </w:t>
            </w:r>
          </w:p>
        </w:tc>
        <w:tc>
          <w:tcPr>
            <w:tcW w:w="835" w:type="pct"/>
            <w:tcBorders>
              <w:top w:val="single" w:sz="4" w:space="0" w:color="auto"/>
              <w:left w:val="single" w:sz="4" w:space="0" w:color="auto"/>
              <w:bottom w:val="single" w:sz="4" w:space="0" w:color="auto"/>
              <w:right w:val="single" w:sz="4" w:space="0" w:color="auto"/>
            </w:tcBorders>
            <w:vAlign w:val="center"/>
          </w:tcPr>
          <w:p w14:paraId="0AA45C97" w14:textId="332C556B" w:rsidR="0044324F" w:rsidRPr="004D542A" w:rsidRDefault="0044324F"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5E80C9EC" w14:textId="1BDCE902" w:rsidR="0044324F" w:rsidRPr="004D542A" w:rsidRDefault="0044324F" w:rsidP="00212562">
            <w:pPr>
              <w:jc w:val="both"/>
            </w:pPr>
            <w:r w:rsidRPr="004D542A">
              <w:t xml:space="preserve">Bà </w:t>
            </w:r>
            <w:r w:rsidR="00405A26" w:rsidRPr="004D542A">
              <w:t>Hà Thị Phương Tha</w:t>
            </w:r>
            <w:r w:rsidRPr="004D542A">
              <w:t>o 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101E41AD" w14:textId="77777777" w:rsidR="0044324F" w:rsidRPr="004D542A" w:rsidRDefault="0044324F" w:rsidP="00B663EA">
            <w:pPr>
              <w:jc w:val="both"/>
            </w:pPr>
            <w:r w:rsidRPr="004D542A">
              <w:t>Đủ điều kiện được mua nhà ở xã hội theo quy định tại khoản 1 Điều 78 Luật Nhà ở ngày 27/11/2023.</w:t>
            </w:r>
          </w:p>
          <w:p w14:paraId="0DCF3E00" w14:textId="77777777" w:rsidR="0044324F" w:rsidRPr="004D542A" w:rsidRDefault="0044324F"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2531DE62" w14:textId="6360B80A" w:rsidR="00AA5FA9" w:rsidRPr="004D542A" w:rsidRDefault="00AA5FA9" w:rsidP="00AA5FA9">
            <w:pPr>
              <w:jc w:val="both"/>
            </w:pPr>
            <w:r w:rsidRPr="004D542A">
              <w:t>- Tại mẫu số 02</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xml:space="preserve">, Chi nhánh văn phòng đăng ký đất đai thành phố Lạng Sơn xác nhận bà </w:t>
            </w:r>
            <w:r w:rsidR="00405A26" w:rsidRPr="004D542A">
              <w:t>Hà Thị Phương Tha</w:t>
            </w:r>
            <w:r w:rsidRPr="004D542A">
              <w:t>o không có tên trong giấy chứng nhận tại tỉnh Lạng Sơn.</w:t>
            </w:r>
          </w:p>
          <w:p w14:paraId="628A429D" w14:textId="7A7CF0AF" w:rsidR="0044324F" w:rsidRPr="004D542A" w:rsidRDefault="0044324F" w:rsidP="005174F7">
            <w:pPr>
              <w:jc w:val="both"/>
            </w:pPr>
            <w:r w:rsidRPr="004D542A">
              <w:t>- Điều kiện thu nhập: Tại mẫu số 04</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xml:space="preserve">, Ban Dân vận huyện ủy Cao Lộc xác nhận bà </w:t>
            </w:r>
            <w:r w:rsidR="00405A26" w:rsidRPr="004D542A">
              <w:t>Hà Thị Phương Tha</w:t>
            </w:r>
            <w:r w:rsidRPr="004D542A">
              <w:t xml:space="preserve">o có thu nhập hàng tháng là 11,522 triệu đồng. </w:t>
            </w:r>
          </w:p>
        </w:tc>
      </w:tr>
      <w:tr w:rsidR="004D542A" w:rsidRPr="004D542A" w14:paraId="254F794E"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208FC063" w14:textId="6AD75E1E" w:rsidR="00F74183" w:rsidRPr="004D542A" w:rsidRDefault="00F74183" w:rsidP="00212562">
            <w:pPr>
              <w:jc w:val="center"/>
            </w:pPr>
            <w:r w:rsidRPr="004D542A">
              <w:t>8</w:t>
            </w:r>
          </w:p>
        </w:tc>
        <w:tc>
          <w:tcPr>
            <w:tcW w:w="325" w:type="pct"/>
            <w:tcBorders>
              <w:top w:val="single" w:sz="4" w:space="0" w:color="auto"/>
              <w:left w:val="single" w:sz="4" w:space="0" w:color="auto"/>
              <w:bottom w:val="single" w:sz="4" w:space="0" w:color="auto"/>
              <w:right w:val="single" w:sz="4" w:space="0" w:color="auto"/>
            </w:tcBorders>
            <w:vAlign w:val="center"/>
          </w:tcPr>
          <w:p w14:paraId="2DC757BE" w14:textId="77777777" w:rsidR="00F74183" w:rsidRPr="004D542A" w:rsidRDefault="00F74183" w:rsidP="00B663EA"/>
          <w:p w14:paraId="537DCC98" w14:textId="77777777" w:rsidR="00F74183" w:rsidRPr="004D542A" w:rsidRDefault="00F74183" w:rsidP="00B663EA"/>
          <w:p w14:paraId="45D45368" w14:textId="0AAB7779" w:rsidR="00F74183" w:rsidRPr="004D542A" w:rsidRDefault="00F74183" w:rsidP="005174F7">
            <w:r w:rsidRPr="004D542A">
              <w:t xml:space="preserve">Nguyễn Phương </w:t>
            </w:r>
            <w:r w:rsidRPr="004D542A">
              <w:lastRenderedPageBreak/>
              <w:t xml:space="preserve">Thảo </w:t>
            </w:r>
          </w:p>
        </w:tc>
        <w:tc>
          <w:tcPr>
            <w:tcW w:w="834" w:type="pct"/>
            <w:tcBorders>
              <w:top w:val="single" w:sz="4" w:space="0" w:color="auto"/>
              <w:left w:val="single" w:sz="4" w:space="0" w:color="auto"/>
              <w:bottom w:val="single" w:sz="4" w:space="0" w:color="auto"/>
              <w:right w:val="single" w:sz="4" w:space="0" w:color="auto"/>
            </w:tcBorders>
            <w:vAlign w:val="center"/>
          </w:tcPr>
          <w:p w14:paraId="7D909485" w14:textId="2D11F7EC" w:rsidR="00F74183" w:rsidRPr="004D542A" w:rsidRDefault="00F74183" w:rsidP="00980F7B">
            <w:pPr>
              <w:jc w:val="both"/>
            </w:pPr>
            <w:r w:rsidRPr="00687349">
              <w:lastRenderedPageBreak/>
              <w:t xml:space="preserve">Bà Nguyễn Phương Thảo là Công chức đang công tác tại Sở Xây dựng tỉnh Lạng </w:t>
            </w:r>
            <w:r w:rsidRPr="00687349">
              <w:lastRenderedPageBreak/>
              <w:t>Sơn,</w:t>
            </w:r>
            <w:r w:rsidRPr="004D542A">
              <w:t xml:space="preserve"> là đối tượng được xét mua nhà ở xã hội theo quy định tại khoản 8 Điều 76 Luật Nhà ở ngày 27/11/2023 </w:t>
            </w:r>
            <w:r w:rsidRPr="004D542A">
              <w:rPr>
                <w:i/>
              </w:rPr>
              <w:t>(Công chức</w:t>
            </w:r>
            <w:r w:rsidRPr="004D542A">
              <w:rPr>
                <w:i/>
                <w:lang w:val="vi-VN"/>
              </w:rPr>
              <w:t xml:space="preserve"> theo quy định của pháp luật</w:t>
            </w:r>
            <w:r w:rsidRPr="004D542A">
              <w:rPr>
                <w:i/>
              </w:rPr>
              <w:t xml:space="preserve">) </w:t>
            </w:r>
          </w:p>
        </w:tc>
        <w:tc>
          <w:tcPr>
            <w:tcW w:w="835" w:type="pct"/>
            <w:tcBorders>
              <w:top w:val="single" w:sz="4" w:space="0" w:color="auto"/>
              <w:left w:val="single" w:sz="4" w:space="0" w:color="auto"/>
              <w:bottom w:val="single" w:sz="4" w:space="0" w:color="auto"/>
              <w:right w:val="single" w:sz="4" w:space="0" w:color="auto"/>
            </w:tcBorders>
            <w:vAlign w:val="center"/>
          </w:tcPr>
          <w:p w14:paraId="2E9EA70E" w14:textId="0A436EE4" w:rsidR="00F74183" w:rsidRPr="004D542A" w:rsidRDefault="00F74183" w:rsidP="00212562">
            <w:pPr>
              <w:jc w:val="both"/>
            </w:pPr>
            <w:r w:rsidRPr="004D542A">
              <w:lastRenderedPageBreak/>
              <w:t xml:space="preserve">Chưa có nhà ở thuộc sở hữu của mình tại tỉnh; chưa được mua hoặc thuê mua nhà ở xã hội, </w:t>
            </w:r>
            <w:r w:rsidRPr="004D542A">
              <w:lastRenderedPageBreak/>
              <w:t xml:space="preserve">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177B9DEE" w14:textId="37F4A916" w:rsidR="00F74183" w:rsidRPr="004D542A" w:rsidRDefault="00F74183" w:rsidP="00212562">
            <w:pPr>
              <w:jc w:val="both"/>
            </w:pPr>
            <w:r w:rsidRPr="004D542A">
              <w:lastRenderedPageBreak/>
              <w:t xml:space="preserve">Bà Nguyễn Phương Thảo </w:t>
            </w:r>
            <w:r w:rsidR="0040070C" w:rsidRPr="004D542A">
              <w:t xml:space="preserve">thuộc trường hợp đã kết hôn, tổng thu nhập hàng tháng của bà Thảo và chồng bà Thảo  không quá 30 triệu </w:t>
            </w:r>
            <w:r w:rsidR="0040070C" w:rsidRPr="004D542A">
              <w:lastRenderedPageBreak/>
              <w:t>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5B796C24" w14:textId="77777777" w:rsidR="00F74183" w:rsidRPr="004D542A" w:rsidRDefault="00F74183" w:rsidP="00B663EA">
            <w:pPr>
              <w:jc w:val="both"/>
            </w:pPr>
            <w:r w:rsidRPr="004D542A">
              <w:lastRenderedPageBreak/>
              <w:t xml:space="preserve">Đủ điều kiện được mua nhà ở xã hội theo quy định </w:t>
            </w:r>
            <w:r w:rsidRPr="004D542A">
              <w:lastRenderedPageBreak/>
              <w:t>tại khoản 1 Điều 78 Luật Nhà ở ngày 27/11/2023.</w:t>
            </w:r>
          </w:p>
          <w:p w14:paraId="7C665EC4" w14:textId="77777777" w:rsidR="00F74183" w:rsidRPr="004D542A" w:rsidRDefault="00F74183"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7B311C43" w14:textId="4895B225" w:rsidR="00AA5FA9" w:rsidRPr="004D542A" w:rsidRDefault="00AA5FA9" w:rsidP="00AA5FA9">
            <w:pPr>
              <w:jc w:val="both"/>
            </w:pPr>
            <w:r w:rsidRPr="004D542A">
              <w:lastRenderedPageBreak/>
              <w:t>- Tại mẫu số 02</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xml:space="preserve">, Chi nhánh văn phòng đăng ký đất đai thành phố Lạng </w:t>
            </w:r>
            <w:r w:rsidRPr="004D542A">
              <w:lastRenderedPageBreak/>
              <w:t>Sơn xác nhận bà Nguyễn Phương Thảo va ông Lương Trọng Đại (chông bà Thảo) không có tên trong giấy chứng nhận tại tỉnh Lạng Sơn.</w:t>
            </w:r>
          </w:p>
          <w:p w14:paraId="50798736" w14:textId="77777777" w:rsidR="002B7773" w:rsidRPr="004D542A" w:rsidRDefault="00AA5FA9" w:rsidP="002B7773">
            <w:pPr>
              <w:jc w:val="both"/>
            </w:pPr>
            <w:r w:rsidRPr="004D542A">
              <w:t xml:space="preserve">- </w:t>
            </w:r>
            <w:r w:rsidR="002B7773">
              <w:t>UBND thành phố Lạng Sơn</w:t>
            </w:r>
            <w:r w:rsidR="002B7773" w:rsidRPr="004D542A">
              <w:t xml:space="preserve"> đã</w:t>
            </w:r>
            <w:r w:rsidR="002B7773">
              <w:t xml:space="preserve"> </w:t>
            </w:r>
            <w:r w:rsidR="002B7773" w:rsidRPr="004D542A">
              <w:t>xác minh khách hàng chưa</w:t>
            </w:r>
          </w:p>
          <w:p w14:paraId="61450645" w14:textId="77777777" w:rsidR="002B7773" w:rsidRPr="004D542A" w:rsidRDefault="002B7773" w:rsidP="002B7773">
            <w:pPr>
              <w:jc w:val="both"/>
            </w:pPr>
            <w:r w:rsidRPr="004D542A">
              <w:t>được mua hoặc thuê mua nhà</w:t>
            </w:r>
          </w:p>
          <w:p w14:paraId="300E753C" w14:textId="77777777" w:rsidR="002B7773" w:rsidRPr="004D542A" w:rsidRDefault="002B7773" w:rsidP="002B7773">
            <w:pPr>
              <w:jc w:val="both"/>
            </w:pPr>
            <w:r w:rsidRPr="004D542A">
              <w:t>ở xã hội, chưa được hưởng</w:t>
            </w:r>
          </w:p>
          <w:p w14:paraId="35B4556A" w14:textId="77777777" w:rsidR="002B7773" w:rsidRPr="004D542A" w:rsidRDefault="002B7773" w:rsidP="002B7773">
            <w:pPr>
              <w:jc w:val="both"/>
            </w:pPr>
            <w:r w:rsidRPr="004D542A">
              <w:t>chính sách hỗ trợ nhà ở dưới</w:t>
            </w:r>
          </w:p>
          <w:p w14:paraId="623D9C72" w14:textId="77777777" w:rsidR="002B7773" w:rsidRPr="004D542A" w:rsidRDefault="002B7773" w:rsidP="002B7773">
            <w:pPr>
              <w:jc w:val="both"/>
            </w:pPr>
            <w:r w:rsidRPr="004D542A">
              <w:t>mọi hình thức tại địa bàn tại</w:t>
            </w:r>
          </w:p>
          <w:p w14:paraId="78A30DEA" w14:textId="67616E7D" w:rsidR="00F74183" w:rsidRPr="004D542A" w:rsidRDefault="002B7773" w:rsidP="00AA5FA9">
            <w:pPr>
              <w:jc w:val="both"/>
            </w:pPr>
            <w:r>
              <w:t>Văn bản số 992/</w:t>
            </w:r>
            <w:r w:rsidRPr="004D542A">
              <w:t>UBND</w:t>
            </w:r>
            <w:r>
              <w:t>-KTHTĐT ngày 02/4</w:t>
            </w:r>
            <w:r w:rsidRPr="004D542A">
              <w:t>/2025</w:t>
            </w:r>
            <w:r w:rsidR="00F74183" w:rsidRPr="004D542A">
              <w:t xml:space="preserve">. </w:t>
            </w:r>
          </w:p>
          <w:p w14:paraId="7E4E84F4" w14:textId="7B77D1AC" w:rsidR="00F74183" w:rsidRPr="004D542A" w:rsidRDefault="00F74183" w:rsidP="00593A31">
            <w:pPr>
              <w:jc w:val="both"/>
            </w:pPr>
            <w:r w:rsidRPr="004D542A">
              <w:t>- Điều kiện thu nhập: Tại mẫu số 04</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xml:space="preserve">, </w:t>
            </w:r>
            <w:r w:rsidR="00593A31" w:rsidRPr="004D542A">
              <w:t>Sở Xây dựng tỉnh Lạng Sơn</w:t>
            </w:r>
            <w:r w:rsidRPr="004D542A">
              <w:t xml:space="preserve"> xác nhận bà </w:t>
            </w:r>
            <w:r w:rsidR="00593A31" w:rsidRPr="004D542A">
              <w:t xml:space="preserve">Nguyễn Phương Thảo </w:t>
            </w:r>
            <w:r w:rsidRPr="004D542A">
              <w:t xml:space="preserve">có thu nhập hàng tháng là </w:t>
            </w:r>
            <w:r w:rsidR="00593A31" w:rsidRPr="004D542A">
              <w:t>6</w:t>
            </w:r>
            <w:r w:rsidRPr="004D542A">
              <w:t>,</w:t>
            </w:r>
            <w:r w:rsidR="00593A31" w:rsidRPr="004D542A">
              <w:t>12</w:t>
            </w:r>
            <w:r w:rsidRPr="004D542A">
              <w:t>2</w:t>
            </w:r>
            <w:r w:rsidR="00593A31" w:rsidRPr="004D542A">
              <w:t xml:space="preserve"> triệu đồng; Công ty T.N.H.H Một thành viên thương mại Bảo Toàn Bắc Giang xác nhận ông Lương Trọng Đại (chồng bà Thảo) có </w:t>
            </w:r>
            <w:r w:rsidR="00593A31" w:rsidRPr="004D542A">
              <w:lastRenderedPageBreak/>
              <w:t>thu nhập hàng tháng là 5 triệu đồng</w:t>
            </w:r>
          </w:p>
        </w:tc>
      </w:tr>
      <w:tr w:rsidR="004D542A" w:rsidRPr="004D542A" w14:paraId="445B4A17"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719F66AA" w14:textId="1443C0C0" w:rsidR="00027428" w:rsidRPr="004D542A" w:rsidRDefault="00027428" w:rsidP="00212562">
            <w:pPr>
              <w:jc w:val="center"/>
            </w:pPr>
            <w:r w:rsidRPr="004D542A">
              <w:lastRenderedPageBreak/>
              <w:t>9</w:t>
            </w:r>
          </w:p>
        </w:tc>
        <w:tc>
          <w:tcPr>
            <w:tcW w:w="325" w:type="pct"/>
            <w:tcBorders>
              <w:top w:val="single" w:sz="4" w:space="0" w:color="auto"/>
              <w:left w:val="single" w:sz="4" w:space="0" w:color="auto"/>
              <w:bottom w:val="single" w:sz="4" w:space="0" w:color="auto"/>
              <w:right w:val="single" w:sz="4" w:space="0" w:color="auto"/>
            </w:tcBorders>
            <w:vAlign w:val="center"/>
          </w:tcPr>
          <w:p w14:paraId="6E12B415" w14:textId="77777777" w:rsidR="00027428" w:rsidRPr="004D542A" w:rsidRDefault="00027428" w:rsidP="00B663EA"/>
          <w:p w14:paraId="5E93893B" w14:textId="77777777" w:rsidR="00027428" w:rsidRPr="004D542A" w:rsidRDefault="00027428" w:rsidP="00B663EA"/>
          <w:p w14:paraId="0B32747B" w14:textId="1BD4D867" w:rsidR="00027428" w:rsidRPr="004D542A" w:rsidRDefault="00980ACF" w:rsidP="005174F7">
            <w:r w:rsidRPr="004D542A">
              <w:t>Phùng Mai Ngọc Anh</w:t>
            </w:r>
            <w:r w:rsidR="00027428" w:rsidRPr="004D542A">
              <w:t xml:space="preserve"> </w:t>
            </w:r>
          </w:p>
        </w:tc>
        <w:tc>
          <w:tcPr>
            <w:tcW w:w="834" w:type="pct"/>
            <w:tcBorders>
              <w:top w:val="single" w:sz="4" w:space="0" w:color="auto"/>
              <w:left w:val="single" w:sz="4" w:space="0" w:color="auto"/>
              <w:bottom w:val="single" w:sz="4" w:space="0" w:color="auto"/>
              <w:right w:val="single" w:sz="4" w:space="0" w:color="auto"/>
            </w:tcBorders>
            <w:vAlign w:val="center"/>
          </w:tcPr>
          <w:p w14:paraId="29AB5BBE" w14:textId="4F87F971" w:rsidR="00027428" w:rsidRPr="004D542A" w:rsidRDefault="00027428" w:rsidP="00980ACF">
            <w:pPr>
              <w:jc w:val="both"/>
            </w:pPr>
            <w:r w:rsidRPr="004D542A">
              <w:t xml:space="preserve">Bà </w:t>
            </w:r>
            <w:r w:rsidR="00980ACF" w:rsidRPr="004D542A">
              <w:t>Phùng Mai Ngọc Anh</w:t>
            </w:r>
            <w:r w:rsidRPr="004D542A">
              <w:t xml:space="preserve"> </w:t>
            </w:r>
            <w:r w:rsidR="00980ACF" w:rsidRPr="004D542A">
              <w:t>là viên</w:t>
            </w:r>
            <w:r w:rsidRPr="004D542A">
              <w:t xml:space="preserve"> chức đang công tác tại </w:t>
            </w:r>
            <w:r w:rsidR="00980ACF" w:rsidRPr="004D542A">
              <w:t>Đài phát thanh và Truyền hình tỉnh Lạng Sơn</w:t>
            </w:r>
            <w:r w:rsidRPr="004D542A">
              <w:t xml:space="preserve">, là đối tượng được xét mua nhà ở xã hội theo quy định tại khoản 8 Điều 76 Luật Nhà ở ngày 27/11/2023 </w:t>
            </w:r>
            <w:r w:rsidR="00980ACF" w:rsidRPr="004D542A">
              <w:rPr>
                <w:i/>
              </w:rPr>
              <w:t>(viên</w:t>
            </w:r>
            <w:r w:rsidRPr="004D542A">
              <w:rPr>
                <w:i/>
              </w:rPr>
              <w:t xml:space="preserve"> chức</w:t>
            </w:r>
            <w:r w:rsidRPr="004D542A">
              <w:rPr>
                <w:i/>
                <w:lang w:val="vi-VN"/>
              </w:rPr>
              <w:t xml:space="preserve"> theo quy định của pháp luật</w:t>
            </w:r>
            <w:r w:rsidRPr="004D542A">
              <w:rPr>
                <w:i/>
              </w:rPr>
              <w:t xml:space="preserve">) </w:t>
            </w:r>
          </w:p>
        </w:tc>
        <w:tc>
          <w:tcPr>
            <w:tcW w:w="835" w:type="pct"/>
            <w:tcBorders>
              <w:top w:val="single" w:sz="4" w:space="0" w:color="auto"/>
              <w:left w:val="single" w:sz="4" w:space="0" w:color="auto"/>
              <w:bottom w:val="single" w:sz="4" w:space="0" w:color="auto"/>
              <w:right w:val="single" w:sz="4" w:space="0" w:color="auto"/>
            </w:tcBorders>
            <w:vAlign w:val="center"/>
          </w:tcPr>
          <w:p w14:paraId="2DEB3F52" w14:textId="5D303D07" w:rsidR="00027428" w:rsidRPr="004D542A" w:rsidRDefault="00027428"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34E90894" w14:textId="51B0D746" w:rsidR="00027428" w:rsidRPr="004D542A" w:rsidRDefault="00027428" w:rsidP="00212562">
            <w:pPr>
              <w:jc w:val="both"/>
            </w:pPr>
            <w:r w:rsidRPr="004D542A">
              <w:t xml:space="preserve">Bà </w:t>
            </w:r>
            <w:r w:rsidR="004C19B0" w:rsidRPr="004D542A">
              <w:t xml:space="preserve">Phùng Mai Ngọc Anh </w:t>
            </w:r>
            <w:r w:rsidRPr="004D542A">
              <w:t xml:space="preserve">thuộc </w:t>
            </w:r>
            <w:r w:rsidR="004C19B0" w:rsidRPr="004D542A">
              <w:t>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4C5FBB50" w14:textId="77777777" w:rsidR="00027428" w:rsidRPr="004D542A" w:rsidRDefault="00027428" w:rsidP="00B663EA">
            <w:pPr>
              <w:jc w:val="both"/>
            </w:pPr>
            <w:r w:rsidRPr="004D542A">
              <w:t>Đủ điều kiện được mua nhà ở xã hội theo quy định tại khoản 1 Điều 78 Luật Nhà ở ngày 27/11/2023.</w:t>
            </w:r>
          </w:p>
          <w:p w14:paraId="6AFADCCC" w14:textId="77777777" w:rsidR="00027428" w:rsidRPr="004D542A" w:rsidRDefault="00027428"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5C07B7EE" w14:textId="0B46E3A0" w:rsidR="007E64B3" w:rsidRPr="004D542A" w:rsidRDefault="007E64B3" w:rsidP="007E64B3">
            <w:pPr>
              <w:jc w:val="both"/>
            </w:pPr>
            <w:r w:rsidRPr="004D542A">
              <w:t>- Tại mẫu số 02</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Chi nhánh văn phòng đăng ký đất đai thành phố Lạng Sơn xác nhận bà Phùng Mai Ngọc Anh không có tên trong giấy chứng nhận tại tỉnh Lạng Sơn.</w:t>
            </w:r>
          </w:p>
          <w:p w14:paraId="3FDB736D" w14:textId="77777777" w:rsidR="002B7773" w:rsidRPr="004D542A" w:rsidRDefault="007E64B3" w:rsidP="002B7773">
            <w:pPr>
              <w:jc w:val="both"/>
            </w:pPr>
            <w:r w:rsidRPr="004D542A">
              <w:t xml:space="preserve">- </w:t>
            </w:r>
            <w:r w:rsidR="002B7773">
              <w:t>UBND thành phố Lạng Sơn</w:t>
            </w:r>
            <w:r w:rsidR="002B7773" w:rsidRPr="004D542A">
              <w:t xml:space="preserve"> đã</w:t>
            </w:r>
            <w:r w:rsidR="002B7773">
              <w:t xml:space="preserve"> </w:t>
            </w:r>
            <w:r w:rsidR="002B7773" w:rsidRPr="004D542A">
              <w:t>xác minh khách hàng chưa</w:t>
            </w:r>
          </w:p>
          <w:p w14:paraId="60E7E294" w14:textId="77777777" w:rsidR="002B7773" w:rsidRPr="004D542A" w:rsidRDefault="002B7773" w:rsidP="002B7773">
            <w:pPr>
              <w:jc w:val="both"/>
            </w:pPr>
            <w:r w:rsidRPr="004D542A">
              <w:t>được mua hoặc thuê mua nhà</w:t>
            </w:r>
          </w:p>
          <w:p w14:paraId="3AEC3AA2" w14:textId="77777777" w:rsidR="002B7773" w:rsidRPr="004D542A" w:rsidRDefault="002B7773" w:rsidP="002B7773">
            <w:pPr>
              <w:jc w:val="both"/>
            </w:pPr>
            <w:r w:rsidRPr="004D542A">
              <w:t>ở xã hội, chưa được hưởng</w:t>
            </w:r>
          </w:p>
          <w:p w14:paraId="13921DCA" w14:textId="77777777" w:rsidR="002B7773" w:rsidRPr="004D542A" w:rsidRDefault="002B7773" w:rsidP="002B7773">
            <w:pPr>
              <w:jc w:val="both"/>
            </w:pPr>
            <w:r w:rsidRPr="004D542A">
              <w:t>chính sách hỗ trợ nhà ở dưới</w:t>
            </w:r>
          </w:p>
          <w:p w14:paraId="678D860D" w14:textId="77777777" w:rsidR="002B7773" w:rsidRPr="004D542A" w:rsidRDefault="002B7773" w:rsidP="002B7773">
            <w:pPr>
              <w:jc w:val="both"/>
            </w:pPr>
            <w:r w:rsidRPr="004D542A">
              <w:t>mọi hình thức tại địa bàn tại</w:t>
            </w:r>
          </w:p>
          <w:p w14:paraId="372F3658" w14:textId="177DCEF7" w:rsidR="007E64B3" w:rsidRPr="004D542A" w:rsidRDefault="002B7773" w:rsidP="00B663EA">
            <w:pPr>
              <w:jc w:val="both"/>
            </w:pPr>
            <w:r>
              <w:t>Văn bản số 992/</w:t>
            </w:r>
            <w:r w:rsidRPr="004D542A">
              <w:t>UBND</w:t>
            </w:r>
            <w:r>
              <w:t>-KTHTĐT ngày 02/4</w:t>
            </w:r>
            <w:r w:rsidRPr="004D542A">
              <w:t>/2025</w:t>
            </w:r>
            <w:r w:rsidR="007E64B3" w:rsidRPr="004D542A">
              <w:t xml:space="preserve">. </w:t>
            </w:r>
          </w:p>
          <w:p w14:paraId="34F55F71" w14:textId="756FA49B" w:rsidR="00027428" w:rsidRPr="004D542A" w:rsidRDefault="00027428" w:rsidP="00506EB2">
            <w:pPr>
              <w:jc w:val="both"/>
            </w:pPr>
            <w:r w:rsidRPr="004D542A">
              <w:t>- Điều kiện thu nhập: Tại mẫu số 04</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xml:space="preserve">, </w:t>
            </w:r>
            <w:r w:rsidR="00506EB2" w:rsidRPr="004D542A">
              <w:t>Đài phát thanh và Truyền hình tỉnh Lạng Sơn</w:t>
            </w:r>
            <w:r w:rsidRPr="004D542A">
              <w:t xml:space="preserve"> xác nhận bà </w:t>
            </w:r>
            <w:r w:rsidR="00506EB2" w:rsidRPr="004D542A">
              <w:t>Phùng Mai Ngọc Anh</w:t>
            </w:r>
            <w:r w:rsidRPr="004D542A">
              <w:t xml:space="preserve"> có thu </w:t>
            </w:r>
            <w:r w:rsidRPr="004D542A">
              <w:lastRenderedPageBreak/>
              <w:t xml:space="preserve">nhập hàng tháng là </w:t>
            </w:r>
            <w:r w:rsidR="00506EB2" w:rsidRPr="004D542A">
              <w:t>9</w:t>
            </w:r>
            <w:r w:rsidRPr="004D542A">
              <w:t>,</w:t>
            </w:r>
            <w:r w:rsidR="00506EB2" w:rsidRPr="004D542A">
              <w:t>794</w:t>
            </w:r>
            <w:r w:rsidRPr="004D542A">
              <w:t xml:space="preserve"> triệu đồng</w:t>
            </w:r>
            <w:r w:rsidR="00506EB2" w:rsidRPr="004D542A">
              <w:t>.</w:t>
            </w:r>
          </w:p>
        </w:tc>
      </w:tr>
      <w:tr w:rsidR="004D542A" w:rsidRPr="004D542A" w14:paraId="4389A2E6"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4892426F" w14:textId="5662A7B5" w:rsidR="00DC0146" w:rsidRPr="004D542A" w:rsidRDefault="00DC0146" w:rsidP="00212562">
            <w:pPr>
              <w:jc w:val="center"/>
            </w:pPr>
            <w:r w:rsidRPr="004D542A">
              <w:lastRenderedPageBreak/>
              <w:t>10</w:t>
            </w:r>
          </w:p>
        </w:tc>
        <w:tc>
          <w:tcPr>
            <w:tcW w:w="325" w:type="pct"/>
            <w:tcBorders>
              <w:top w:val="single" w:sz="4" w:space="0" w:color="auto"/>
              <w:left w:val="single" w:sz="4" w:space="0" w:color="auto"/>
              <w:bottom w:val="single" w:sz="4" w:space="0" w:color="auto"/>
              <w:right w:val="single" w:sz="4" w:space="0" w:color="auto"/>
            </w:tcBorders>
            <w:vAlign w:val="center"/>
          </w:tcPr>
          <w:p w14:paraId="531B0AF3" w14:textId="77777777" w:rsidR="00DC0146" w:rsidRPr="004D542A" w:rsidRDefault="00DC0146" w:rsidP="00B663EA"/>
          <w:p w14:paraId="4F7FFDCB" w14:textId="77777777" w:rsidR="00DC0146" w:rsidRPr="004D542A" w:rsidRDefault="00DC0146" w:rsidP="00B663EA"/>
          <w:p w14:paraId="2E0B7E42" w14:textId="2B61B5BE" w:rsidR="00DC0146" w:rsidRPr="004D542A" w:rsidRDefault="00DC0146" w:rsidP="005174F7">
            <w:r w:rsidRPr="004D542A">
              <w:t>Hoàng Thị Mai Hiên</w:t>
            </w:r>
          </w:p>
        </w:tc>
        <w:tc>
          <w:tcPr>
            <w:tcW w:w="834" w:type="pct"/>
            <w:tcBorders>
              <w:top w:val="single" w:sz="4" w:space="0" w:color="auto"/>
              <w:left w:val="single" w:sz="4" w:space="0" w:color="auto"/>
              <w:bottom w:val="single" w:sz="4" w:space="0" w:color="auto"/>
              <w:right w:val="single" w:sz="4" w:space="0" w:color="auto"/>
            </w:tcBorders>
            <w:vAlign w:val="center"/>
          </w:tcPr>
          <w:p w14:paraId="09F76CF7" w14:textId="21E735D5" w:rsidR="00DC0146" w:rsidRPr="004D542A" w:rsidRDefault="00DC0146" w:rsidP="00DC0146">
            <w:pPr>
              <w:jc w:val="both"/>
            </w:pPr>
            <w:r w:rsidRPr="004D542A">
              <w:t xml:space="preserve">Bà Hoàng Thị Mai Hiên là người lao động đang công tác tại Văn phòng Luật sư Trang Nguyễn -chi nhánh tỉnh Phú Thọ, là đối tượng được xét mua nhà ở xã hội theo quy định tại khoản 6 Điều 76 Luật Nhà ở ngày 27/11/2023 </w:t>
            </w:r>
            <w:r w:rsidRPr="004D542A">
              <w:rPr>
                <w:i/>
              </w:rPr>
              <w:t>(Công nhân, người lao động 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741C020A" w14:textId="74612A55" w:rsidR="00DC0146" w:rsidRPr="004D542A" w:rsidRDefault="00DC0146"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71873051" w14:textId="2C05011D" w:rsidR="00DC0146" w:rsidRPr="004D542A" w:rsidRDefault="00DC0146" w:rsidP="00212562">
            <w:pPr>
              <w:jc w:val="both"/>
            </w:pPr>
            <w:r w:rsidRPr="004D542A">
              <w:t xml:space="preserve">Bà Hoàng Thị Mai Hiên 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 </w:t>
            </w:r>
          </w:p>
        </w:tc>
        <w:tc>
          <w:tcPr>
            <w:tcW w:w="510" w:type="pct"/>
            <w:tcBorders>
              <w:top w:val="single" w:sz="4" w:space="0" w:color="auto"/>
              <w:left w:val="single" w:sz="4" w:space="0" w:color="auto"/>
              <w:bottom w:val="single" w:sz="4" w:space="0" w:color="auto"/>
              <w:right w:val="single" w:sz="4" w:space="0" w:color="auto"/>
            </w:tcBorders>
            <w:vAlign w:val="center"/>
          </w:tcPr>
          <w:p w14:paraId="36A7071B" w14:textId="77777777" w:rsidR="00DC0146" w:rsidRPr="004D542A" w:rsidRDefault="00DC0146" w:rsidP="00B663EA">
            <w:pPr>
              <w:jc w:val="both"/>
            </w:pPr>
            <w:r w:rsidRPr="004D542A">
              <w:t>Đủ điều kiện được mua nhà ở xã hội theo quy định tại khoản 1 Điều 78 Luật Nhà ở ngày 27/11/2023.</w:t>
            </w:r>
          </w:p>
          <w:p w14:paraId="6A5588D6" w14:textId="77777777" w:rsidR="00DC0146" w:rsidRPr="004D542A" w:rsidRDefault="00DC0146"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4C50B74C" w14:textId="5550A15F" w:rsidR="007E64B3" w:rsidRPr="004D542A" w:rsidRDefault="007E64B3" w:rsidP="007E64B3">
            <w:pPr>
              <w:jc w:val="both"/>
            </w:pPr>
            <w:r w:rsidRPr="004D542A">
              <w:t>- Tại mẫu số 02</w:t>
            </w:r>
            <w:r w:rsidR="00357248">
              <w:t xml:space="preserve"> ban h</w:t>
            </w:r>
            <w:r w:rsidR="00357248" w:rsidRPr="00EA661A">
              <w:t>ành</w:t>
            </w:r>
            <w:r w:rsidR="00357248">
              <w:t xml:space="preserve"> k</w:t>
            </w:r>
            <w:r w:rsidR="00357248" w:rsidRPr="00EA661A">
              <w:t>èm</w:t>
            </w:r>
            <w:r w:rsidR="00357248">
              <w:t xml:space="preserve"> theo Th</w:t>
            </w:r>
            <w:r w:rsidR="00357248" w:rsidRPr="00EA661A">
              <w:t>ô</w:t>
            </w:r>
            <w:r w:rsidR="00357248">
              <w:t>ng t</w:t>
            </w:r>
            <w:r w:rsidR="00357248" w:rsidRPr="00EA661A">
              <w:t>ư</w:t>
            </w:r>
            <w:r w:rsidR="00357248">
              <w:t xml:space="preserve"> s</w:t>
            </w:r>
            <w:r w:rsidR="00357248" w:rsidRPr="00EA661A">
              <w:t>ố</w:t>
            </w:r>
            <w:r w:rsidR="00357248">
              <w:t xml:space="preserve"> 05/2024/TT-BXD</w:t>
            </w:r>
            <w:r w:rsidRPr="004D542A">
              <w:t>, Chi nhánh văn phòng đăng ký đất đai thành phố Lạng Sơn xác nhận bà Hoàng Thị Mai Hiên không có tên trong giấy chứng nhận tại tỉnh Lạng Sơn.</w:t>
            </w:r>
          </w:p>
          <w:p w14:paraId="626B9AEF" w14:textId="2B2B2BAB" w:rsidR="00DC0146" w:rsidRPr="004D542A" w:rsidRDefault="00DC0146" w:rsidP="004C649E">
            <w:pPr>
              <w:jc w:val="both"/>
            </w:pPr>
            <w:r w:rsidRPr="004D542A">
              <w:t xml:space="preserve">- </w:t>
            </w:r>
            <w:r w:rsidR="004C649E" w:rsidRPr="004D542A">
              <w:t>UBND huyện Lộc Bình đã</w:t>
            </w:r>
            <w:r w:rsidR="00357248">
              <w:t xml:space="preserve"> </w:t>
            </w:r>
            <w:r w:rsidR="004C649E" w:rsidRPr="004D542A">
              <w:t>xác minh khách hàng chưa</w:t>
            </w:r>
            <w:r w:rsidR="00357248">
              <w:t xml:space="preserve"> </w:t>
            </w:r>
            <w:r w:rsidR="004C649E" w:rsidRPr="004D542A">
              <w:t>được mua hoặc thuê mua nhà</w:t>
            </w:r>
            <w:r w:rsidR="00357248">
              <w:t xml:space="preserve"> </w:t>
            </w:r>
            <w:r w:rsidR="004C649E" w:rsidRPr="004D542A">
              <w:t>ở xã hội, chưa được hưởng</w:t>
            </w:r>
            <w:r w:rsidR="00357248">
              <w:t xml:space="preserve"> </w:t>
            </w:r>
            <w:r w:rsidR="004C649E" w:rsidRPr="004D542A">
              <w:t>chính sách hỗ trợ nhà ở dưới</w:t>
            </w:r>
            <w:r w:rsidR="00357248">
              <w:t xml:space="preserve"> </w:t>
            </w:r>
            <w:r w:rsidR="004C649E" w:rsidRPr="004D542A">
              <w:t>mọi hình thức tại địa bàn tại</w:t>
            </w:r>
            <w:r w:rsidR="00357248">
              <w:t xml:space="preserve"> </w:t>
            </w:r>
            <w:r w:rsidR="004C649E" w:rsidRPr="004D542A">
              <w:t>Văn bản số 201/BC-UBND</w:t>
            </w:r>
            <w:r w:rsidR="00357248">
              <w:t xml:space="preserve"> </w:t>
            </w:r>
            <w:r w:rsidR="004C649E" w:rsidRPr="004D542A">
              <w:t>ngày 12/3/2025</w:t>
            </w:r>
            <w:r w:rsidRPr="004D542A">
              <w:t>.</w:t>
            </w:r>
          </w:p>
          <w:p w14:paraId="6E6F6BDB" w14:textId="41152C7A" w:rsidR="00DC0146" w:rsidRPr="004D542A" w:rsidRDefault="00DC0146" w:rsidP="005174F7">
            <w:pPr>
              <w:jc w:val="both"/>
            </w:pPr>
            <w:r w:rsidRPr="004D542A">
              <w:t>- Điều kiện thu nhập: Tại mẫu số 04</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xml:space="preserve">, </w:t>
            </w:r>
            <w:r w:rsidR="005263D2" w:rsidRPr="004D542A">
              <w:t xml:space="preserve">Văn phòng Luật sư Trang Nguyễn -chi nhánh tỉnh Phú Thọ </w:t>
            </w:r>
            <w:r w:rsidRPr="004D542A">
              <w:t xml:space="preserve">xác nhận bà </w:t>
            </w:r>
            <w:r w:rsidR="005263D2" w:rsidRPr="004D542A">
              <w:t xml:space="preserve">Hoàng Thị </w:t>
            </w:r>
            <w:r w:rsidR="005263D2" w:rsidRPr="004D542A">
              <w:lastRenderedPageBreak/>
              <w:t>Mai Hiên có thu nhập hàng tháng nhận là 12</w:t>
            </w:r>
            <w:r w:rsidRPr="004D542A">
              <w:t xml:space="preserve"> triệu đồng.</w:t>
            </w:r>
          </w:p>
        </w:tc>
      </w:tr>
      <w:tr w:rsidR="004D542A" w:rsidRPr="004D542A" w14:paraId="63B552A6"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71729692" w14:textId="42443ADD" w:rsidR="00257CC4" w:rsidRPr="004D542A" w:rsidRDefault="00257CC4" w:rsidP="00212562">
            <w:pPr>
              <w:jc w:val="center"/>
            </w:pPr>
            <w:r w:rsidRPr="004D542A">
              <w:lastRenderedPageBreak/>
              <w:t>11</w:t>
            </w:r>
          </w:p>
        </w:tc>
        <w:tc>
          <w:tcPr>
            <w:tcW w:w="325" w:type="pct"/>
            <w:tcBorders>
              <w:top w:val="single" w:sz="4" w:space="0" w:color="auto"/>
              <w:left w:val="single" w:sz="4" w:space="0" w:color="auto"/>
              <w:bottom w:val="single" w:sz="4" w:space="0" w:color="auto"/>
              <w:right w:val="single" w:sz="4" w:space="0" w:color="auto"/>
            </w:tcBorders>
            <w:vAlign w:val="center"/>
          </w:tcPr>
          <w:p w14:paraId="3F7C603F" w14:textId="77777777" w:rsidR="00257CC4" w:rsidRPr="004D542A" w:rsidRDefault="00257CC4" w:rsidP="008D7FFD"/>
          <w:p w14:paraId="540757BF" w14:textId="77253879" w:rsidR="00257CC4" w:rsidRPr="004D542A" w:rsidRDefault="00257CC4" w:rsidP="00257CC4">
            <w:r w:rsidRPr="004D542A">
              <w:t xml:space="preserve">Nông Hải Âu </w:t>
            </w:r>
          </w:p>
        </w:tc>
        <w:tc>
          <w:tcPr>
            <w:tcW w:w="834" w:type="pct"/>
            <w:tcBorders>
              <w:top w:val="single" w:sz="4" w:space="0" w:color="auto"/>
              <w:left w:val="single" w:sz="4" w:space="0" w:color="auto"/>
              <w:bottom w:val="single" w:sz="4" w:space="0" w:color="auto"/>
              <w:right w:val="single" w:sz="4" w:space="0" w:color="auto"/>
            </w:tcBorders>
            <w:vAlign w:val="center"/>
          </w:tcPr>
          <w:p w14:paraId="38BE2C34" w14:textId="09E27548" w:rsidR="00257CC4" w:rsidRPr="004D542A" w:rsidRDefault="00257CC4" w:rsidP="00257CC4">
            <w:pPr>
              <w:jc w:val="both"/>
            </w:pPr>
            <w:r w:rsidRPr="004D542A">
              <w:t xml:space="preserve">Bà Nông Hải Âu là người lao động đang công tác tại Công ty T.N.H.H môi trường Phú Vượng Bắc Giang, là đối tượng được xét mua nhà ở xã hội theo quy định tại khoản 6 Điều 76 Luật Nhà ở ngày 27/11/2023 </w:t>
            </w:r>
            <w:r w:rsidRPr="004D542A">
              <w:rPr>
                <w:i/>
              </w:rPr>
              <w:t>(Công nhân, người lao động 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72B29D5B" w14:textId="0BD72398" w:rsidR="00257CC4" w:rsidRPr="004D542A" w:rsidRDefault="00257CC4"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494B9D6D" w14:textId="76A9FA2E" w:rsidR="00257CC4" w:rsidRPr="004D542A" w:rsidRDefault="00257CC4" w:rsidP="00212562">
            <w:pPr>
              <w:jc w:val="both"/>
            </w:pPr>
            <w:r w:rsidRPr="004D542A">
              <w:t xml:space="preserve">Bà Nông Hải Âu 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 </w:t>
            </w:r>
          </w:p>
        </w:tc>
        <w:tc>
          <w:tcPr>
            <w:tcW w:w="510" w:type="pct"/>
            <w:tcBorders>
              <w:top w:val="single" w:sz="4" w:space="0" w:color="auto"/>
              <w:left w:val="single" w:sz="4" w:space="0" w:color="auto"/>
              <w:bottom w:val="single" w:sz="4" w:space="0" w:color="auto"/>
              <w:right w:val="single" w:sz="4" w:space="0" w:color="auto"/>
            </w:tcBorders>
            <w:vAlign w:val="center"/>
          </w:tcPr>
          <w:p w14:paraId="7C01A7A3" w14:textId="77777777" w:rsidR="00257CC4" w:rsidRPr="004D542A" w:rsidRDefault="00257CC4" w:rsidP="008D7FFD">
            <w:pPr>
              <w:jc w:val="both"/>
            </w:pPr>
            <w:r w:rsidRPr="004D542A">
              <w:t>Đủ điều kiện được mua nhà ở xã hội theo quy định tại khoản 1 Điều 78 Luật Nhà ở ngày 27/11/2023.</w:t>
            </w:r>
          </w:p>
          <w:p w14:paraId="74E331B1" w14:textId="77777777" w:rsidR="00257CC4" w:rsidRPr="004D542A" w:rsidRDefault="00257CC4"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2C3AD511" w14:textId="214256D2" w:rsidR="007E64B3" w:rsidRPr="004D542A" w:rsidRDefault="00257CC4" w:rsidP="007E64B3">
            <w:pPr>
              <w:jc w:val="both"/>
            </w:pPr>
            <w:r w:rsidRPr="004D542A">
              <w:t xml:space="preserve">- </w:t>
            </w:r>
            <w:r w:rsidR="007E64B3" w:rsidRPr="004D542A">
              <w:t>Tại mẫu số 02</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007E64B3" w:rsidRPr="004D542A">
              <w:t>, Chi nhánh văn phòng đăng ký đất đai thành phố Lạng Sơn xác nhận bà Nông Hải Âu không có tên trong giấy chứng nhận tại tỉnh Lạng Sơn.</w:t>
            </w:r>
          </w:p>
          <w:p w14:paraId="4AF63E00" w14:textId="4DBD413D" w:rsidR="00257CC4" w:rsidRPr="004D542A" w:rsidRDefault="00257CC4" w:rsidP="005174F7">
            <w:pPr>
              <w:jc w:val="both"/>
            </w:pPr>
            <w:r w:rsidRPr="004D542A">
              <w:t>- Điều kiện thu nhập: Tại mẫu số 04</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xml:space="preserve">, </w:t>
            </w:r>
            <w:r w:rsidR="00BF1581" w:rsidRPr="004D542A">
              <w:t>Công ty T.N.H.H môi trường Phú Vượng Bắc Giang</w:t>
            </w:r>
            <w:r w:rsidRPr="004D542A">
              <w:t xml:space="preserve"> xác nhận bà </w:t>
            </w:r>
            <w:r w:rsidR="00BF1581" w:rsidRPr="004D542A">
              <w:t xml:space="preserve">Nông Hải Âu </w:t>
            </w:r>
            <w:r w:rsidRPr="004D542A">
              <w:t>c</w:t>
            </w:r>
            <w:r w:rsidR="00BF1581" w:rsidRPr="004D542A">
              <w:t xml:space="preserve">ó thu nhập hàng tháng nhận là 4 </w:t>
            </w:r>
            <w:r w:rsidRPr="004D542A">
              <w:t>triệu đồng.</w:t>
            </w:r>
          </w:p>
        </w:tc>
      </w:tr>
      <w:tr w:rsidR="004D542A" w:rsidRPr="004D542A" w14:paraId="5441B74C"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6453DAFF" w14:textId="2A6EFC51" w:rsidR="000A2541" w:rsidRPr="004D542A" w:rsidRDefault="000A2541" w:rsidP="00212562">
            <w:pPr>
              <w:jc w:val="center"/>
            </w:pPr>
            <w:r w:rsidRPr="004D542A">
              <w:t>12</w:t>
            </w:r>
          </w:p>
        </w:tc>
        <w:tc>
          <w:tcPr>
            <w:tcW w:w="325" w:type="pct"/>
            <w:tcBorders>
              <w:top w:val="single" w:sz="4" w:space="0" w:color="auto"/>
              <w:left w:val="single" w:sz="4" w:space="0" w:color="auto"/>
              <w:bottom w:val="single" w:sz="4" w:space="0" w:color="auto"/>
              <w:right w:val="single" w:sz="4" w:space="0" w:color="auto"/>
            </w:tcBorders>
            <w:vAlign w:val="center"/>
          </w:tcPr>
          <w:p w14:paraId="47B65B32" w14:textId="77777777" w:rsidR="000A2541" w:rsidRPr="004D542A" w:rsidRDefault="000A2541" w:rsidP="00751090"/>
          <w:p w14:paraId="39D5740B" w14:textId="77777777" w:rsidR="000A2541" w:rsidRPr="004D542A" w:rsidRDefault="000A2541" w:rsidP="00751090"/>
          <w:p w14:paraId="4CD18C88" w14:textId="77777777" w:rsidR="000A2541" w:rsidRPr="004D542A" w:rsidRDefault="000A2541" w:rsidP="00751090"/>
          <w:p w14:paraId="00055A9B" w14:textId="2138E9C2" w:rsidR="000A2541" w:rsidRPr="004D542A" w:rsidRDefault="000A2541" w:rsidP="005174F7">
            <w:r w:rsidRPr="004D542A">
              <w:t>Nguyễn Thị Trà My</w:t>
            </w:r>
          </w:p>
        </w:tc>
        <w:tc>
          <w:tcPr>
            <w:tcW w:w="834" w:type="pct"/>
            <w:tcBorders>
              <w:top w:val="single" w:sz="4" w:space="0" w:color="auto"/>
              <w:left w:val="single" w:sz="4" w:space="0" w:color="auto"/>
              <w:bottom w:val="single" w:sz="4" w:space="0" w:color="auto"/>
              <w:right w:val="single" w:sz="4" w:space="0" w:color="auto"/>
            </w:tcBorders>
            <w:vAlign w:val="center"/>
          </w:tcPr>
          <w:p w14:paraId="6871AA59" w14:textId="1144A731" w:rsidR="000A2541" w:rsidRPr="004D542A" w:rsidRDefault="000A2541" w:rsidP="00980F7B">
            <w:pPr>
              <w:jc w:val="both"/>
            </w:pPr>
            <w:r w:rsidRPr="004D542A">
              <w:t>Bà Nguyễn Thị Trà My là sỹ quan công an  đang công tác tại Công an xã Hùng Việt, huyện Tràng Định</w:t>
            </w:r>
            <w:r w:rsidRPr="004D542A">
              <w:rPr>
                <w:shd w:val="clear" w:color="auto" w:fill="F5F5F5"/>
              </w:rPr>
              <w:t xml:space="preserve">, </w:t>
            </w:r>
            <w:r w:rsidRPr="004D542A">
              <w:t xml:space="preserve">là đối tượng được xét mua </w:t>
            </w:r>
            <w:r w:rsidRPr="004D542A">
              <w:lastRenderedPageBreak/>
              <w:t xml:space="preserve">nhà ở xã hội theo quy định tại khoản 7 Điều 76 Luật Nhà ở ngày 27/11/2023 </w:t>
            </w:r>
            <w:r w:rsidRPr="004D542A">
              <w:rPr>
                <w:i/>
              </w:rPr>
              <w:t xml:space="preserve">(sỹ quan công an  </w:t>
            </w:r>
            <w:r w:rsidRPr="004D542A">
              <w:rPr>
                <w:i/>
                <w:lang w:val="vi-VN"/>
              </w:rPr>
              <w:t xml:space="preserve"> theo quy định của pháp luật </w:t>
            </w:r>
            <w:r w:rsidRPr="004D542A">
              <w:rPr>
                <w:i/>
              </w:rPr>
              <w:t>)</w:t>
            </w:r>
          </w:p>
        </w:tc>
        <w:tc>
          <w:tcPr>
            <w:tcW w:w="835" w:type="pct"/>
            <w:tcBorders>
              <w:top w:val="single" w:sz="4" w:space="0" w:color="auto"/>
              <w:left w:val="single" w:sz="4" w:space="0" w:color="auto"/>
              <w:bottom w:val="single" w:sz="4" w:space="0" w:color="auto"/>
              <w:right w:val="single" w:sz="4" w:space="0" w:color="auto"/>
            </w:tcBorders>
            <w:vAlign w:val="center"/>
          </w:tcPr>
          <w:p w14:paraId="6BA10175" w14:textId="2DF12FB9" w:rsidR="000A2541" w:rsidRPr="004D542A" w:rsidRDefault="000A2541" w:rsidP="00212562">
            <w:pPr>
              <w:jc w:val="both"/>
            </w:pPr>
            <w:r w:rsidRPr="004D542A">
              <w:lastRenderedPageBreak/>
              <w:t xml:space="preserve">Chưa có nhà ở thuộc sở hữu của mình tại tỉnh; chưa được mua hoặc thuê mua nhà ở xã hội, chưa được hưởng chính sách hỗ trợ nhà ở dưới </w:t>
            </w:r>
            <w:r w:rsidRPr="004D542A">
              <w:lastRenderedPageBreak/>
              <w:t xml:space="preserve">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1AC1C723" w14:textId="342AD292" w:rsidR="000A2541" w:rsidRPr="004D542A" w:rsidRDefault="000A2541" w:rsidP="00212562">
            <w:pPr>
              <w:jc w:val="both"/>
            </w:pPr>
            <w:r w:rsidRPr="004D542A">
              <w:lastRenderedPageBreak/>
              <w:t xml:space="preserve">Bà </w:t>
            </w:r>
            <w:r w:rsidR="00FE6AD9" w:rsidRPr="004D542A">
              <w:t xml:space="preserve">Nguyễn Thị Trà My </w:t>
            </w:r>
            <w:r w:rsidRPr="004D542A">
              <w:t xml:space="preserve">thuộc trường hợp là người độc thân, thu nhập hàng tháng không quá tổng thu nhập của sỹ quan có cấp bậc hàm Đại tá, đáp ứng điều kiện về thu nhập theo quy định tại điểm b </w:t>
            </w:r>
            <w:r w:rsidRPr="004D542A">
              <w:lastRenderedPageBreak/>
              <w:t>khoản 1 Điều 78 Luật Nhà ở ngày 27/11/2023; khoản 4 Điều 30 Nghị định số 100/2024/NĐ-CP ngày 26/7/2024 của Chính phủ.</w:t>
            </w:r>
            <w:r w:rsidR="00FE6AD9" w:rsidRPr="004D542A">
              <w:t xml:space="preserve"> </w:t>
            </w:r>
          </w:p>
        </w:tc>
        <w:tc>
          <w:tcPr>
            <w:tcW w:w="510" w:type="pct"/>
            <w:tcBorders>
              <w:top w:val="single" w:sz="4" w:space="0" w:color="auto"/>
              <w:left w:val="single" w:sz="4" w:space="0" w:color="auto"/>
              <w:bottom w:val="single" w:sz="4" w:space="0" w:color="auto"/>
              <w:right w:val="single" w:sz="4" w:space="0" w:color="auto"/>
            </w:tcBorders>
            <w:vAlign w:val="center"/>
          </w:tcPr>
          <w:p w14:paraId="2CFA8238" w14:textId="77777777" w:rsidR="000A2541" w:rsidRPr="004D542A" w:rsidRDefault="000A2541" w:rsidP="00751090">
            <w:pPr>
              <w:jc w:val="both"/>
            </w:pPr>
            <w:r w:rsidRPr="004D542A">
              <w:lastRenderedPageBreak/>
              <w:t xml:space="preserve">Đủ điều kiện được mua nhà ở xã hội theo quy định tại khoản 1 Điều 78 Luật </w:t>
            </w:r>
            <w:r w:rsidRPr="004D542A">
              <w:lastRenderedPageBreak/>
              <w:t>Nhà ở ngày 27/11/2023.</w:t>
            </w:r>
          </w:p>
          <w:p w14:paraId="17015745" w14:textId="77777777" w:rsidR="000A2541" w:rsidRPr="004D542A" w:rsidRDefault="000A2541"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6D316EBC" w14:textId="78DCEEF3" w:rsidR="004E1581" w:rsidRPr="004D542A" w:rsidRDefault="004E1581" w:rsidP="004E1581">
            <w:pPr>
              <w:jc w:val="both"/>
            </w:pPr>
            <w:r w:rsidRPr="004D542A">
              <w:lastRenderedPageBreak/>
              <w:t>- Tại mẫu số 02</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xml:space="preserve">, Chi nhánh văn phòng đăng ký đất đai thành phố Lạng Sơn xác nhận bà Nguyễn Thị Trà My không có tên trong </w:t>
            </w:r>
            <w:r w:rsidRPr="004D542A">
              <w:lastRenderedPageBreak/>
              <w:t>giấy chứng nhận tại tỉnh Lạng Sơn.</w:t>
            </w:r>
          </w:p>
          <w:p w14:paraId="297DA578" w14:textId="668E0E53" w:rsidR="000A2541" w:rsidRPr="004D542A" w:rsidRDefault="000A2541" w:rsidP="005174F7">
            <w:pPr>
              <w:jc w:val="both"/>
            </w:pPr>
            <w:r w:rsidRPr="004D542A">
              <w:t xml:space="preserve">- Điều kiện thu nhập: Tại </w:t>
            </w:r>
            <w:r w:rsidR="002C523A" w:rsidRPr="004D542A">
              <w:t>mẫu số 04</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002C523A" w:rsidRPr="004D542A">
              <w:t>, Công an huyện Tràng Định</w:t>
            </w:r>
            <w:r w:rsidRPr="004D542A">
              <w:t xml:space="preserve"> xác nhận bà </w:t>
            </w:r>
            <w:r w:rsidR="002C523A" w:rsidRPr="004D542A">
              <w:t>Nguyễn Thị Trà My có thu nhập hàng tháng là 12,5</w:t>
            </w:r>
            <w:r w:rsidRPr="004D542A">
              <w:t xml:space="preserve"> triệu đồng.</w:t>
            </w:r>
          </w:p>
        </w:tc>
      </w:tr>
      <w:tr w:rsidR="004D542A" w:rsidRPr="004D542A" w14:paraId="1E17DB07"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678627FA" w14:textId="3BB57184" w:rsidR="002C523A" w:rsidRPr="004D542A" w:rsidRDefault="002C523A" w:rsidP="00212562">
            <w:pPr>
              <w:jc w:val="center"/>
            </w:pPr>
            <w:r w:rsidRPr="004D542A">
              <w:lastRenderedPageBreak/>
              <w:t>13</w:t>
            </w:r>
          </w:p>
        </w:tc>
        <w:tc>
          <w:tcPr>
            <w:tcW w:w="325" w:type="pct"/>
            <w:tcBorders>
              <w:top w:val="single" w:sz="4" w:space="0" w:color="auto"/>
              <w:left w:val="single" w:sz="4" w:space="0" w:color="auto"/>
              <w:bottom w:val="single" w:sz="4" w:space="0" w:color="auto"/>
              <w:right w:val="single" w:sz="4" w:space="0" w:color="auto"/>
            </w:tcBorders>
            <w:vAlign w:val="center"/>
          </w:tcPr>
          <w:p w14:paraId="549E6750" w14:textId="77777777" w:rsidR="002C523A" w:rsidRPr="004D542A" w:rsidRDefault="002C523A" w:rsidP="00751090"/>
          <w:p w14:paraId="5BEE38C2" w14:textId="77777777" w:rsidR="002C523A" w:rsidRPr="004D542A" w:rsidRDefault="002C523A" w:rsidP="00751090"/>
          <w:p w14:paraId="20B88900" w14:textId="70595C86" w:rsidR="002C523A" w:rsidRPr="004D542A" w:rsidRDefault="002C523A" w:rsidP="001C3670">
            <w:r w:rsidRPr="004D542A">
              <w:t xml:space="preserve">Nguyễn </w:t>
            </w:r>
            <w:r w:rsidR="001C3670" w:rsidRPr="004D542A">
              <w:t>Thúy Bắc</w:t>
            </w:r>
            <w:r w:rsidRPr="004D542A">
              <w:t xml:space="preserve"> </w:t>
            </w:r>
          </w:p>
        </w:tc>
        <w:tc>
          <w:tcPr>
            <w:tcW w:w="834" w:type="pct"/>
            <w:tcBorders>
              <w:top w:val="single" w:sz="4" w:space="0" w:color="auto"/>
              <w:left w:val="single" w:sz="4" w:space="0" w:color="auto"/>
              <w:bottom w:val="single" w:sz="4" w:space="0" w:color="auto"/>
              <w:right w:val="single" w:sz="4" w:space="0" w:color="auto"/>
            </w:tcBorders>
            <w:vAlign w:val="center"/>
          </w:tcPr>
          <w:p w14:paraId="626C7D0B" w14:textId="62CBECDE" w:rsidR="002C523A" w:rsidRPr="004D542A" w:rsidRDefault="002C523A" w:rsidP="001C3670">
            <w:pPr>
              <w:jc w:val="both"/>
            </w:pPr>
            <w:r w:rsidRPr="004D542A">
              <w:t xml:space="preserve">Bà </w:t>
            </w:r>
            <w:r w:rsidR="001C3670" w:rsidRPr="004D542A">
              <w:t xml:space="preserve">Nguyễn Thúy Bắc </w:t>
            </w:r>
            <w:r w:rsidRPr="004D542A">
              <w:t xml:space="preserve"> là Công chức đang công tác tại </w:t>
            </w:r>
            <w:r w:rsidR="001C3670" w:rsidRPr="004D542A">
              <w:t>phòng Giáo dục và Đào tạo thành phố Lạng Sơn</w:t>
            </w:r>
            <w:r w:rsidRPr="004D542A">
              <w:t xml:space="preserve">, là đối tượng được xét mua nhà ở xã hội theo quy định tại khoản 8 Điều 76 Luật Nhà ở ngày 27/11/2023 </w:t>
            </w:r>
            <w:r w:rsidRPr="004D542A">
              <w:rPr>
                <w:i/>
              </w:rPr>
              <w:t>(Công chức</w:t>
            </w:r>
            <w:r w:rsidRPr="004D542A">
              <w:rPr>
                <w:i/>
                <w:lang w:val="vi-VN"/>
              </w:rPr>
              <w:t xml:space="preserve"> theo quy định của pháp luật</w:t>
            </w:r>
            <w:r w:rsidRPr="004D542A">
              <w:rPr>
                <w:i/>
              </w:rPr>
              <w:t xml:space="preserve">) </w:t>
            </w:r>
          </w:p>
        </w:tc>
        <w:tc>
          <w:tcPr>
            <w:tcW w:w="835" w:type="pct"/>
            <w:tcBorders>
              <w:top w:val="single" w:sz="4" w:space="0" w:color="auto"/>
              <w:left w:val="single" w:sz="4" w:space="0" w:color="auto"/>
              <w:bottom w:val="single" w:sz="4" w:space="0" w:color="auto"/>
              <w:right w:val="single" w:sz="4" w:space="0" w:color="auto"/>
            </w:tcBorders>
            <w:vAlign w:val="center"/>
          </w:tcPr>
          <w:p w14:paraId="77060A1A" w14:textId="5857C460" w:rsidR="002C523A" w:rsidRPr="004D542A" w:rsidRDefault="002C523A" w:rsidP="00212562">
            <w:pPr>
              <w:jc w:val="both"/>
            </w:pPr>
            <w:r w:rsidRPr="004D542A">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3DBE71FE" w14:textId="28312784" w:rsidR="002C523A" w:rsidRPr="004D542A" w:rsidRDefault="002C523A" w:rsidP="00212562">
            <w:pPr>
              <w:jc w:val="both"/>
            </w:pPr>
            <w:r w:rsidRPr="004D542A">
              <w:t xml:space="preserve">Bà </w:t>
            </w:r>
            <w:r w:rsidR="00DC14B5" w:rsidRPr="004D542A">
              <w:t xml:space="preserve">Nguyễn Thúy Bắc  </w:t>
            </w:r>
            <w:r w:rsidRPr="004D542A">
              <w:t>thuộc trường hợp đã kết hôn, tổng thu nhập hàng tháng của bà Thảo và chồng bà Thảo  không quá 30 triệu đồng, đáp ứng điều kiện về thu nhập theo quy định tại điểm b khoản 1 Điều 78 Luật Nhà ở ngày 27/11/2023; khoản 1 Điều 30 Nghị định số 100/2024/NĐ-CP ngày 26/7/2024 của Chính phủ.</w:t>
            </w:r>
          </w:p>
        </w:tc>
        <w:tc>
          <w:tcPr>
            <w:tcW w:w="510" w:type="pct"/>
            <w:tcBorders>
              <w:top w:val="single" w:sz="4" w:space="0" w:color="auto"/>
              <w:left w:val="single" w:sz="4" w:space="0" w:color="auto"/>
              <w:bottom w:val="single" w:sz="4" w:space="0" w:color="auto"/>
              <w:right w:val="single" w:sz="4" w:space="0" w:color="auto"/>
            </w:tcBorders>
            <w:vAlign w:val="center"/>
          </w:tcPr>
          <w:p w14:paraId="629AB946" w14:textId="77777777" w:rsidR="002C523A" w:rsidRPr="004D542A" w:rsidRDefault="002C523A" w:rsidP="00751090">
            <w:pPr>
              <w:jc w:val="both"/>
            </w:pPr>
            <w:r w:rsidRPr="004D542A">
              <w:t>Đủ điều kiện được mua nhà ở xã hội theo quy định tại khoản 1 Điều 78 Luật Nhà ở ngày 27/11/2023.</w:t>
            </w:r>
          </w:p>
          <w:p w14:paraId="4E280280" w14:textId="77777777" w:rsidR="002C523A" w:rsidRPr="004D542A" w:rsidRDefault="002C523A"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3324B535" w14:textId="0CD7FC49" w:rsidR="00FE1708" w:rsidRPr="004D542A" w:rsidRDefault="00FE1708" w:rsidP="00FE1708">
            <w:pPr>
              <w:jc w:val="both"/>
            </w:pPr>
            <w:r w:rsidRPr="004D542A">
              <w:t>- Tại mẫu số 02</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Chi nhánh văn phòng đăng ký đất đai thành phố Lạng Sơn xác nhận bà Nguyễn Thúy Bắc và ông  Mông Minh Đức (chồng bà Bắc) không có tên trong giấy chứng nhận tại tỉnh Lạng Sơn.</w:t>
            </w:r>
          </w:p>
          <w:p w14:paraId="0939445E" w14:textId="44A767DF" w:rsidR="002B7773" w:rsidRPr="004D542A" w:rsidRDefault="00FE1708" w:rsidP="002B7773">
            <w:pPr>
              <w:jc w:val="both"/>
            </w:pPr>
            <w:r w:rsidRPr="004D542A">
              <w:t xml:space="preserve">- </w:t>
            </w:r>
            <w:r w:rsidR="002B7773">
              <w:t>UBND thành phố Lạng Sơn</w:t>
            </w:r>
            <w:r w:rsidR="002B7773" w:rsidRPr="004D542A">
              <w:t xml:space="preserve"> đã</w:t>
            </w:r>
            <w:r w:rsidR="002B7773">
              <w:t xml:space="preserve"> </w:t>
            </w:r>
            <w:r w:rsidR="002B7773" w:rsidRPr="004D542A">
              <w:t>xác minh khách hàng chưa</w:t>
            </w:r>
          </w:p>
          <w:p w14:paraId="75007E72" w14:textId="77777777" w:rsidR="002B7773" w:rsidRPr="004D542A" w:rsidRDefault="002B7773" w:rsidP="002B7773">
            <w:pPr>
              <w:jc w:val="both"/>
            </w:pPr>
            <w:r w:rsidRPr="004D542A">
              <w:t>được mua hoặc thuê mua nhà</w:t>
            </w:r>
          </w:p>
          <w:p w14:paraId="2EFFD360" w14:textId="77777777" w:rsidR="002B7773" w:rsidRPr="004D542A" w:rsidRDefault="002B7773" w:rsidP="002B7773">
            <w:pPr>
              <w:jc w:val="both"/>
            </w:pPr>
            <w:r w:rsidRPr="004D542A">
              <w:t>ở xã hội, chưa được hưởng</w:t>
            </w:r>
          </w:p>
          <w:p w14:paraId="275CDC5F" w14:textId="77777777" w:rsidR="002B7773" w:rsidRPr="004D542A" w:rsidRDefault="002B7773" w:rsidP="002B7773">
            <w:pPr>
              <w:jc w:val="both"/>
            </w:pPr>
            <w:r w:rsidRPr="004D542A">
              <w:t>chính sách hỗ trợ nhà ở dưới</w:t>
            </w:r>
          </w:p>
          <w:p w14:paraId="307F01D4" w14:textId="77777777" w:rsidR="002B7773" w:rsidRPr="004D542A" w:rsidRDefault="002B7773" w:rsidP="002B7773">
            <w:pPr>
              <w:jc w:val="both"/>
            </w:pPr>
            <w:r w:rsidRPr="004D542A">
              <w:t>mọi hình thức tại địa bàn tại</w:t>
            </w:r>
          </w:p>
          <w:p w14:paraId="59C95525" w14:textId="4674C17D" w:rsidR="002C523A" w:rsidRPr="004D542A" w:rsidRDefault="002B7773" w:rsidP="00751090">
            <w:pPr>
              <w:jc w:val="both"/>
            </w:pPr>
            <w:r>
              <w:lastRenderedPageBreak/>
              <w:t>Văn bản số 992/</w:t>
            </w:r>
            <w:r w:rsidRPr="004D542A">
              <w:t>UBND</w:t>
            </w:r>
            <w:r>
              <w:t>-KTHTĐT ngày 02/4</w:t>
            </w:r>
            <w:r w:rsidRPr="004D542A">
              <w:t>/2025</w:t>
            </w:r>
            <w:r w:rsidR="00FE1708" w:rsidRPr="004D542A">
              <w:t xml:space="preserve">.  </w:t>
            </w:r>
            <w:r w:rsidR="002C523A" w:rsidRPr="004D542A">
              <w:t xml:space="preserve"> </w:t>
            </w:r>
          </w:p>
          <w:p w14:paraId="6FF4D18C" w14:textId="026B6905" w:rsidR="002C523A" w:rsidRPr="004D542A" w:rsidRDefault="002C523A" w:rsidP="00DC14B5">
            <w:pPr>
              <w:jc w:val="both"/>
            </w:pPr>
            <w:r w:rsidRPr="004D542A">
              <w:t>- Điều kiện thu nhập: Tại mẫu số 04</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xml:space="preserve">, </w:t>
            </w:r>
            <w:r w:rsidR="00DC14B5" w:rsidRPr="004D542A">
              <w:t xml:space="preserve">phòng Giáo dục và Đào tạo thành phố Lạng Sơn </w:t>
            </w:r>
            <w:r w:rsidRPr="004D542A">
              <w:t xml:space="preserve"> xác nhận bà </w:t>
            </w:r>
            <w:r w:rsidR="00DC14B5" w:rsidRPr="004D542A">
              <w:t>Nguyễn Thúy Bắc</w:t>
            </w:r>
            <w:r w:rsidRPr="004D542A">
              <w:t xml:space="preserve"> có thu nhập hàng tháng là </w:t>
            </w:r>
            <w:r w:rsidR="00DC14B5" w:rsidRPr="004D542A">
              <w:t>13,927 triệu đồng; Công ty TNHH MTV xuất nhập khẩu Hải Thịnh xác nhận ông Mông Minh Đức (chồng bà Bắc) có thu nhập hàng tháng là 7,6</w:t>
            </w:r>
            <w:r w:rsidRPr="004D542A">
              <w:t xml:space="preserve"> triệu đồng</w:t>
            </w:r>
            <w:r w:rsidR="00DC14B5" w:rsidRPr="004D542A">
              <w:t>.</w:t>
            </w:r>
          </w:p>
        </w:tc>
      </w:tr>
      <w:tr w:rsidR="004D542A" w:rsidRPr="004D542A" w14:paraId="3B4FB3B9" w14:textId="77777777" w:rsidTr="007223DA">
        <w:trPr>
          <w:trHeight w:val="389"/>
        </w:trPr>
        <w:tc>
          <w:tcPr>
            <w:tcW w:w="221" w:type="pct"/>
            <w:tcBorders>
              <w:top w:val="single" w:sz="4" w:space="0" w:color="auto"/>
              <w:left w:val="single" w:sz="4" w:space="0" w:color="auto"/>
              <w:bottom w:val="single" w:sz="4" w:space="0" w:color="auto"/>
              <w:right w:val="single" w:sz="4" w:space="0" w:color="auto"/>
            </w:tcBorders>
            <w:vAlign w:val="center"/>
          </w:tcPr>
          <w:p w14:paraId="2C28CE63" w14:textId="13A8304B" w:rsidR="00DC14B5" w:rsidRPr="004D542A" w:rsidRDefault="00DC14B5" w:rsidP="00212562">
            <w:pPr>
              <w:jc w:val="center"/>
            </w:pPr>
            <w:r w:rsidRPr="004D542A">
              <w:lastRenderedPageBreak/>
              <w:t>14</w:t>
            </w:r>
          </w:p>
        </w:tc>
        <w:tc>
          <w:tcPr>
            <w:tcW w:w="325" w:type="pct"/>
            <w:tcBorders>
              <w:top w:val="single" w:sz="4" w:space="0" w:color="auto"/>
              <w:left w:val="single" w:sz="4" w:space="0" w:color="auto"/>
              <w:bottom w:val="single" w:sz="4" w:space="0" w:color="auto"/>
              <w:right w:val="single" w:sz="4" w:space="0" w:color="auto"/>
            </w:tcBorders>
            <w:vAlign w:val="center"/>
          </w:tcPr>
          <w:p w14:paraId="19FF7EE0" w14:textId="77777777" w:rsidR="00DC14B5" w:rsidRPr="004D542A" w:rsidRDefault="00DC14B5" w:rsidP="00751090"/>
          <w:p w14:paraId="34828308" w14:textId="6D2EB166" w:rsidR="00DC14B5" w:rsidRPr="004D542A" w:rsidRDefault="00DC14B5" w:rsidP="005174F7">
            <w:r w:rsidRPr="004D542A">
              <w:t xml:space="preserve">Hoàng Bích Diệp </w:t>
            </w:r>
          </w:p>
        </w:tc>
        <w:tc>
          <w:tcPr>
            <w:tcW w:w="834" w:type="pct"/>
            <w:tcBorders>
              <w:top w:val="single" w:sz="4" w:space="0" w:color="auto"/>
              <w:left w:val="single" w:sz="4" w:space="0" w:color="auto"/>
              <w:bottom w:val="single" w:sz="4" w:space="0" w:color="auto"/>
              <w:right w:val="single" w:sz="4" w:space="0" w:color="auto"/>
            </w:tcBorders>
            <w:vAlign w:val="center"/>
          </w:tcPr>
          <w:p w14:paraId="0DE9A64C" w14:textId="7BA8AAF9" w:rsidR="00DC14B5" w:rsidRPr="004D542A" w:rsidRDefault="00DC14B5" w:rsidP="00DC14B5">
            <w:pPr>
              <w:jc w:val="both"/>
            </w:pPr>
            <w:r w:rsidRPr="004D542A">
              <w:t xml:space="preserve">Bà Hoàng Bích Diệp là người lao động đang công tác tại Công ty TNHH Hoàn Đại, là đối tượng được xét mua nhà ở xã hội theo quy định tại khoản 6 Điều 76 Luật Nhà ở ngày 27/11/2023 </w:t>
            </w:r>
            <w:r w:rsidRPr="004D542A">
              <w:rPr>
                <w:i/>
              </w:rPr>
              <w:t xml:space="preserve">(Công nhân, người lao động </w:t>
            </w:r>
            <w:r w:rsidRPr="004D542A">
              <w:rPr>
                <w:i/>
              </w:rPr>
              <w:lastRenderedPageBreak/>
              <w:t>đang làm việc tại doanh nghiệp, hợp tác xã, liên hiệp hợp tác xã trong và ngoài khu công nghiệp)</w:t>
            </w:r>
          </w:p>
        </w:tc>
        <w:tc>
          <w:tcPr>
            <w:tcW w:w="835" w:type="pct"/>
            <w:tcBorders>
              <w:top w:val="single" w:sz="4" w:space="0" w:color="auto"/>
              <w:left w:val="single" w:sz="4" w:space="0" w:color="auto"/>
              <w:bottom w:val="single" w:sz="4" w:space="0" w:color="auto"/>
              <w:right w:val="single" w:sz="4" w:space="0" w:color="auto"/>
            </w:tcBorders>
            <w:vAlign w:val="center"/>
          </w:tcPr>
          <w:p w14:paraId="579D63A9" w14:textId="3767CD5C" w:rsidR="00DC14B5" w:rsidRPr="004D542A" w:rsidRDefault="00DC14B5" w:rsidP="00212562">
            <w:pPr>
              <w:jc w:val="both"/>
            </w:pPr>
            <w:r w:rsidRPr="004D542A">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207" w:type="pct"/>
            <w:tcBorders>
              <w:top w:val="single" w:sz="4" w:space="0" w:color="auto"/>
              <w:left w:val="single" w:sz="4" w:space="0" w:color="auto"/>
              <w:bottom w:val="single" w:sz="4" w:space="0" w:color="auto"/>
              <w:right w:val="single" w:sz="4" w:space="0" w:color="auto"/>
            </w:tcBorders>
            <w:vAlign w:val="center"/>
          </w:tcPr>
          <w:p w14:paraId="4C05311F" w14:textId="40B5BA1C" w:rsidR="00DC14B5" w:rsidRPr="004D542A" w:rsidRDefault="00DC14B5" w:rsidP="00212562">
            <w:pPr>
              <w:jc w:val="both"/>
            </w:pPr>
            <w:r w:rsidRPr="004D542A">
              <w:t xml:space="preserve">Bà </w:t>
            </w:r>
            <w:r w:rsidR="006530BC" w:rsidRPr="004D542A">
              <w:t>Hoàng Bích Diệp</w:t>
            </w:r>
            <w:r w:rsidRPr="004D542A">
              <w:t xml:space="preserve"> thuộc trường hợp là người độc thân, thu nhập hàng tháng không quá 15 triệu đồng, đáp ứng điều kiện về thu nhập theo quy định tại điểm b khoản 1 Điều 78 Luật Nhà ở ngày 27/11/2023; khoản 1 Điều 30 Nghị định số 100/2024/NĐ-CP ngày 26/7/2024 của Chính phủ. </w:t>
            </w:r>
          </w:p>
        </w:tc>
        <w:tc>
          <w:tcPr>
            <w:tcW w:w="510" w:type="pct"/>
            <w:tcBorders>
              <w:top w:val="single" w:sz="4" w:space="0" w:color="auto"/>
              <w:left w:val="single" w:sz="4" w:space="0" w:color="auto"/>
              <w:bottom w:val="single" w:sz="4" w:space="0" w:color="auto"/>
              <w:right w:val="single" w:sz="4" w:space="0" w:color="auto"/>
            </w:tcBorders>
            <w:vAlign w:val="center"/>
          </w:tcPr>
          <w:p w14:paraId="7AA18C9C" w14:textId="77777777" w:rsidR="00DC14B5" w:rsidRPr="004D542A" w:rsidRDefault="00DC14B5" w:rsidP="00751090">
            <w:pPr>
              <w:jc w:val="both"/>
            </w:pPr>
            <w:r w:rsidRPr="004D542A">
              <w:t>Đủ điều kiện được mua nhà ở xã hội theo quy định tại khoản 1 Điều 78 Luật Nhà ở ngày 27/11/2023.</w:t>
            </w:r>
          </w:p>
          <w:p w14:paraId="7E3A4D39" w14:textId="77777777" w:rsidR="00DC14B5" w:rsidRPr="004D542A" w:rsidRDefault="00DC14B5" w:rsidP="005174F7">
            <w:pPr>
              <w:jc w:val="both"/>
            </w:pPr>
          </w:p>
        </w:tc>
        <w:tc>
          <w:tcPr>
            <w:tcW w:w="1068" w:type="pct"/>
            <w:tcBorders>
              <w:top w:val="single" w:sz="4" w:space="0" w:color="auto"/>
              <w:left w:val="single" w:sz="4" w:space="0" w:color="auto"/>
              <w:bottom w:val="single" w:sz="4" w:space="0" w:color="auto"/>
              <w:right w:val="single" w:sz="4" w:space="0" w:color="auto"/>
            </w:tcBorders>
            <w:vAlign w:val="center"/>
          </w:tcPr>
          <w:p w14:paraId="229C256C" w14:textId="7A0F2E16" w:rsidR="00DC14B5" w:rsidRPr="004D542A" w:rsidRDefault="00DC14B5" w:rsidP="00751090">
            <w:pPr>
              <w:jc w:val="both"/>
            </w:pPr>
            <w:r w:rsidRPr="004D542A">
              <w:t xml:space="preserve">- </w:t>
            </w:r>
            <w:r w:rsidR="00FE1708" w:rsidRPr="004D542A">
              <w:t>Tại mẫu số 02</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00FE1708" w:rsidRPr="004D542A">
              <w:t>, Chi nhánh văn phòng đăng ký đất đai thành phố Lạng Sơn xác nhận bà Nguyễn Thị Trà My không có tên trong giấy chứng nhận tại tỉnh Lạng Sơn.</w:t>
            </w:r>
          </w:p>
          <w:p w14:paraId="61F5C9E8" w14:textId="3B77BB47" w:rsidR="001C7B14" w:rsidRPr="004D542A" w:rsidRDefault="00DC14B5" w:rsidP="001C7B14">
            <w:pPr>
              <w:jc w:val="both"/>
            </w:pPr>
            <w:r w:rsidRPr="004D542A">
              <w:t xml:space="preserve">- </w:t>
            </w:r>
            <w:r w:rsidR="001C7B14" w:rsidRPr="004D542A">
              <w:t>UBND huyện Văn Lãng đã</w:t>
            </w:r>
          </w:p>
          <w:p w14:paraId="2D4FA346" w14:textId="77777777" w:rsidR="001C7B14" w:rsidRPr="004D542A" w:rsidRDefault="001C7B14" w:rsidP="001C7B14">
            <w:pPr>
              <w:jc w:val="both"/>
            </w:pPr>
            <w:r w:rsidRPr="004D542A">
              <w:t>xác minh khách hàng chưa</w:t>
            </w:r>
          </w:p>
          <w:p w14:paraId="63376DAC" w14:textId="77777777" w:rsidR="001C7B14" w:rsidRPr="004D542A" w:rsidRDefault="001C7B14" w:rsidP="001C7B14">
            <w:pPr>
              <w:jc w:val="both"/>
            </w:pPr>
            <w:r w:rsidRPr="004D542A">
              <w:lastRenderedPageBreak/>
              <w:t>được mua hoặc thuê mua nhà</w:t>
            </w:r>
          </w:p>
          <w:p w14:paraId="5D51439C" w14:textId="55A7D5EE" w:rsidR="001C7B14" w:rsidRPr="004D542A" w:rsidRDefault="001C7B14" w:rsidP="001C7B14">
            <w:pPr>
              <w:jc w:val="both"/>
            </w:pPr>
            <w:r w:rsidRPr="004D542A">
              <w:t>ở xã hội, chưa được hưởng</w:t>
            </w:r>
            <w:r w:rsidR="007223DA">
              <w:t xml:space="preserve"> </w:t>
            </w:r>
            <w:r w:rsidRPr="004D542A">
              <w:t>chính sách hỗ trợ nhà ở dưới</w:t>
            </w:r>
          </w:p>
          <w:p w14:paraId="119BA2BF" w14:textId="77777777" w:rsidR="001C7B14" w:rsidRPr="004D542A" w:rsidRDefault="001C7B14" w:rsidP="001C7B14">
            <w:pPr>
              <w:jc w:val="both"/>
            </w:pPr>
            <w:r w:rsidRPr="004D542A">
              <w:t>mọi hình thức tại địa bàn tại</w:t>
            </w:r>
          </w:p>
          <w:p w14:paraId="1ABF4285" w14:textId="063BBF87" w:rsidR="001C7B14" w:rsidRPr="004D542A" w:rsidRDefault="001C7B14" w:rsidP="001C7B14">
            <w:pPr>
              <w:jc w:val="both"/>
            </w:pPr>
            <w:r w:rsidRPr="004D542A">
              <w:t>Văn bản số 180/BC-UBND</w:t>
            </w:r>
          </w:p>
          <w:p w14:paraId="5B5477AD" w14:textId="7990D036" w:rsidR="00DC14B5" w:rsidRPr="004D542A" w:rsidRDefault="001C7B14" w:rsidP="00751090">
            <w:pPr>
              <w:jc w:val="both"/>
            </w:pPr>
            <w:r w:rsidRPr="004D542A">
              <w:t>ngày 14/3/2025</w:t>
            </w:r>
            <w:r w:rsidR="00DC14B5" w:rsidRPr="004D542A">
              <w:t>.</w:t>
            </w:r>
          </w:p>
          <w:p w14:paraId="1DB1712E" w14:textId="37F54C3D" w:rsidR="00DC14B5" w:rsidRPr="004D542A" w:rsidRDefault="00DC14B5" w:rsidP="005174F7">
            <w:pPr>
              <w:jc w:val="both"/>
            </w:pPr>
            <w:r w:rsidRPr="004D542A">
              <w:t>- Điều kiện thu nhập: Tại mẫu số 04</w:t>
            </w:r>
            <w:r w:rsidR="00987D7A">
              <w:t xml:space="preserve"> ban h</w:t>
            </w:r>
            <w:r w:rsidR="00987D7A" w:rsidRPr="00EA661A">
              <w:t>ành</w:t>
            </w:r>
            <w:r w:rsidR="00987D7A">
              <w:t xml:space="preserve"> k</w:t>
            </w:r>
            <w:r w:rsidR="00987D7A" w:rsidRPr="00EA661A">
              <w:t>èm</w:t>
            </w:r>
            <w:r w:rsidR="00987D7A">
              <w:t xml:space="preserve"> theo Th</w:t>
            </w:r>
            <w:r w:rsidR="00987D7A" w:rsidRPr="00EA661A">
              <w:t>ô</w:t>
            </w:r>
            <w:r w:rsidR="00987D7A">
              <w:t>ng t</w:t>
            </w:r>
            <w:r w:rsidR="00987D7A" w:rsidRPr="00EA661A">
              <w:t>ư</w:t>
            </w:r>
            <w:r w:rsidR="00987D7A">
              <w:t xml:space="preserve"> s</w:t>
            </w:r>
            <w:r w:rsidR="00987D7A" w:rsidRPr="00EA661A">
              <w:t>ố</w:t>
            </w:r>
            <w:r w:rsidR="00987D7A">
              <w:t xml:space="preserve"> 05/2024/TT-BXD</w:t>
            </w:r>
            <w:r w:rsidRPr="004D542A">
              <w:t xml:space="preserve">, </w:t>
            </w:r>
            <w:r w:rsidR="00107D4D" w:rsidRPr="004D542A">
              <w:t>Công ty TNHH Hoàn Đại</w:t>
            </w:r>
            <w:r w:rsidRPr="004D542A">
              <w:t xml:space="preserve"> xác nhận bà </w:t>
            </w:r>
            <w:r w:rsidR="006530BC" w:rsidRPr="004D542A">
              <w:t xml:space="preserve">Hoàng Bích Diệp </w:t>
            </w:r>
            <w:r w:rsidRPr="004D542A">
              <w:t>có thu nhập hàng tháng nhận là 4</w:t>
            </w:r>
            <w:r w:rsidR="00107D4D" w:rsidRPr="004D542A">
              <w:t>,5</w:t>
            </w:r>
            <w:r w:rsidRPr="004D542A">
              <w:t xml:space="preserve"> triệu đồng.</w:t>
            </w:r>
          </w:p>
        </w:tc>
      </w:tr>
    </w:tbl>
    <w:p w14:paraId="1FF0F5A3" w14:textId="77777777" w:rsidR="00B40AC7" w:rsidRPr="004D542A" w:rsidRDefault="00B40AC7" w:rsidP="00FE1708">
      <w:pPr>
        <w:rPr>
          <w:sz w:val="26"/>
          <w:szCs w:val="26"/>
        </w:rPr>
      </w:pPr>
    </w:p>
    <w:sectPr w:rsidR="00B40AC7" w:rsidRPr="004D542A" w:rsidSect="00BA7371">
      <w:headerReference w:type="default" r:id="rId9"/>
      <w:footerReference w:type="even" r:id="rId10"/>
      <w:footerReference w:type="default" r:id="rId11"/>
      <w:pgSz w:w="16840" w:h="11907" w:orient="landscape" w:code="9"/>
      <w:pgMar w:top="964" w:right="907" w:bottom="964" w:left="907"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C1AC1" w14:textId="77777777" w:rsidR="003F689F" w:rsidRDefault="003F689F">
      <w:r>
        <w:separator/>
      </w:r>
    </w:p>
  </w:endnote>
  <w:endnote w:type="continuationSeparator" w:id="0">
    <w:p w14:paraId="4F776EE6" w14:textId="77777777" w:rsidR="003F689F" w:rsidRDefault="003F6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B530E" w14:textId="77777777" w:rsidR="00493A7B" w:rsidRDefault="00493A7B" w:rsidP="004326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DF211" w14:textId="77777777" w:rsidR="00493A7B" w:rsidRDefault="00493A7B" w:rsidP="004326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D320" w14:textId="77777777" w:rsidR="00493A7B" w:rsidRDefault="00493A7B" w:rsidP="0043263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5ED82" w14:textId="77777777" w:rsidR="003F689F" w:rsidRDefault="003F689F">
      <w:r>
        <w:separator/>
      </w:r>
    </w:p>
  </w:footnote>
  <w:footnote w:type="continuationSeparator" w:id="0">
    <w:p w14:paraId="25AF0C89" w14:textId="77777777" w:rsidR="003F689F" w:rsidRDefault="003F6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747775"/>
      <w:docPartObj>
        <w:docPartGallery w:val="Page Numbers (Top of Page)"/>
        <w:docPartUnique/>
      </w:docPartObj>
    </w:sdtPr>
    <w:sdtEndPr>
      <w:rPr>
        <w:noProof/>
      </w:rPr>
    </w:sdtEndPr>
    <w:sdtContent>
      <w:p w14:paraId="78DB76BA" w14:textId="2D2B6DBA" w:rsidR="00493A7B" w:rsidRDefault="00493A7B">
        <w:pPr>
          <w:pStyle w:val="Header"/>
          <w:jc w:val="center"/>
        </w:pPr>
        <w:r>
          <w:fldChar w:fldCharType="begin"/>
        </w:r>
        <w:r>
          <w:instrText xml:space="preserve"> PAGE   \* MERGEFORMAT </w:instrText>
        </w:r>
        <w:r>
          <w:fldChar w:fldCharType="separate"/>
        </w:r>
        <w:r w:rsidR="00B64842">
          <w:rPr>
            <w:noProof/>
          </w:rPr>
          <w:t>14</w:t>
        </w:r>
        <w:r>
          <w:rPr>
            <w:noProof/>
          </w:rPr>
          <w:fldChar w:fldCharType="end"/>
        </w:r>
      </w:p>
    </w:sdtContent>
  </w:sdt>
  <w:p w14:paraId="1666C09F" w14:textId="77777777" w:rsidR="00493A7B" w:rsidRDefault="00493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9FA"/>
    <w:multiLevelType w:val="hybridMultilevel"/>
    <w:tmpl w:val="46B28982"/>
    <w:lvl w:ilvl="0" w:tplc="16EE04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811"/>
    <w:rsid w:val="00000A99"/>
    <w:rsid w:val="000016E9"/>
    <w:rsid w:val="000018DA"/>
    <w:rsid w:val="0000226A"/>
    <w:rsid w:val="000050BB"/>
    <w:rsid w:val="00005241"/>
    <w:rsid w:val="0000774E"/>
    <w:rsid w:val="000105B4"/>
    <w:rsid w:val="000115DC"/>
    <w:rsid w:val="00012CA6"/>
    <w:rsid w:val="00014CC0"/>
    <w:rsid w:val="00014E71"/>
    <w:rsid w:val="00014E76"/>
    <w:rsid w:val="00015DC1"/>
    <w:rsid w:val="00015E08"/>
    <w:rsid w:val="00016252"/>
    <w:rsid w:val="00016B0D"/>
    <w:rsid w:val="00017DD7"/>
    <w:rsid w:val="00020A7D"/>
    <w:rsid w:val="00021E9D"/>
    <w:rsid w:val="00023C39"/>
    <w:rsid w:val="00024465"/>
    <w:rsid w:val="000255D6"/>
    <w:rsid w:val="00027428"/>
    <w:rsid w:val="00027B60"/>
    <w:rsid w:val="00027BE5"/>
    <w:rsid w:val="000309F4"/>
    <w:rsid w:val="0003261B"/>
    <w:rsid w:val="0003467E"/>
    <w:rsid w:val="00034E59"/>
    <w:rsid w:val="000353CA"/>
    <w:rsid w:val="0003672B"/>
    <w:rsid w:val="00036824"/>
    <w:rsid w:val="000417FD"/>
    <w:rsid w:val="00046758"/>
    <w:rsid w:val="0004694A"/>
    <w:rsid w:val="00054D36"/>
    <w:rsid w:val="00057AE5"/>
    <w:rsid w:val="0006003A"/>
    <w:rsid w:val="000612C9"/>
    <w:rsid w:val="00061CAB"/>
    <w:rsid w:val="00061E48"/>
    <w:rsid w:val="000646AC"/>
    <w:rsid w:val="000656C8"/>
    <w:rsid w:val="00067869"/>
    <w:rsid w:val="0007483F"/>
    <w:rsid w:val="00074928"/>
    <w:rsid w:val="000750B9"/>
    <w:rsid w:val="000753B0"/>
    <w:rsid w:val="0007592A"/>
    <w:rsid w:val="00077DDC"/>
    <w:rsid w:val="00080713"/>
    <w:rsid w:val="000810CB"/>
    <w:rsid w:val="00082BE2"/>
    <w:rsid w:val="00083A35"/>
    <w:rsid w:val="000840DE"/>
    <w:rsid w:val="00084685"/>
    <w:rsid w:val="00086E57"/>
    <w:rsid w:val="00090D73"/>
    <w:rsid w:val="00091B8B"/>
    <w:rsid w:val="00092802"/>
    <w:rsid w:val="00092C62"/>
    <w:rsid w:val="000933F4"/>
    <w:rsid w:val="00094063"/>
    <w:rsid w:val="0009559A"/>
    <w:rsid w:val="000957B9"/>
    <w:rsid w:val="00096A90"/>
    <w:rsid w:val="000A081E"/>
    <w:rsid w:val="000A2508"/>
    <w:rsid w:val="000A2541"/>
    <w:rsid w:val="000A4838"/>
    <w:rsid w:val="000A49D3"/>
    <w:rsid w:val="000A5331"/>
    <w:rsid w:val="000A61EE"/>
    <w:rsid w:val="000A6B4A"/>
    <w:rsid w:val="000A6C1A"/>
    <w:rsid w:val="000A749A"/>
    <w:rsid w:val="000B0BB8"/>
    <w:rsid w:val="000B15A5"/>
    <w:rsid w:val="000B1FC6"/>
    <w:rsid w:val="000B2306"/>
    <w:rsid w:val="000B310B"/>
    <w:rsid w:val="000B331A"/>
    <w:rsid w:val="000B4A3E"/>
    <w:rsid w:val="000B51FC"/>
    <w:rsid w:val="000B5222"/>
    <w:rsid w:val="000B5268"/>
    <w:rsid w:val="000B722F"/>
    <w:rsid w:val="000B750C"/>
    <w:rsid w:val="000C0CD9"/>
    <w:rsid w:val="000C1E86"/>
    <w:rsid w:val="000C2CD8"/>
    <w:rsid w:val="000C52EF"/>
    <w:rsid w:val="000C6843"/>
    <w:rsid w:val="000C6C22"/>
    <w:rsid w:val="000C7373"/>
    <w:rsid w:val="000D029F"/>
    <w:rsid w:val="000D1FFD"/>
    <w:rsid w:val="000D2685"/>
    <w:rsid w:val="000D319C"/>
    <w:rsid w:val="000D3246"/>
    <w:rsid w:val="000D32F3"/>
    <w:rsid w:val="000D34C3"/>
    <w:rsid w:val="000D4727"/>
    <w:rsid w:val="000D4BA0"/>
    <w:rsid w:val="000D57DD"/>
    <w:rsid w:val="000D68F3"/>
    <w:rsid w:val="000D6AB0"/>
    <w:rsid w:val="000D7ED3"/>
    <w:rsid w:val="000E0037"/>
    <w:rsid w:val="000E0930"/>
    <w:rsid w:val="000E0E0C"/>
    <w:rsid w:val="000E2166"/>
    <w:rsid w:val="000E334C"/>
    <w:rsid w:val="000E3842"/>
    <w:rsid w:val="000E3B0E"/>
    <w:rsid w:val="000E3FA2"/>
    <w:rsid w:val="000E4040"/>
    <w:rsid w:val="000E4963"/>
    <w:rsid w:val="000E4DD2"/>
    <w:rsid w:val="000E4DD8"/>
    <w:rsid w:val="000E54EC"/>
    <w:rsid w:val="000E5509"/>
    <w:rsid w:val="000E7970"/>
    <w:rsid w:val="000F1FEC"/>
    <w:rsid w:val="000F25AE"/>
    <w:rsid w:val="000F3781"/>
    <w:rsid w:val="000F3E7C"/>
    <w:rsid w:val="000F4392"/>
    <w:rsid w:val="000F4F3D"/>
    <w:rsid w:val="000F530B"/>
    <w:rsid w:val="000F566E"/>
    <w:rsid w:val="000F58D3"/>
    <w:rsid w:val="000F7D09"/>
    <w:rsid w:val="00100CA1"/>
    <w:rsid w:val="0010156A"/>
    <w:rsid w:val="001015F4"/>
    <w:rsid w:val="00102546"/>
    <w:rsid w:val="00102576"/>
    <w:rsid w:val="00102841"/>
    <w:rsid w:val="00102E8A"/>
    <w:rsid w:val="001033BD"/>
    <w:rsid w:val="00106546"/>
    <w:rsid w:val="00107D4D"/>
    <w:rsid w:val="00107E7C"/>
    <w:rsid w:val="00110B9F"/>
    <w:rsid w:val="001124EA"/>
    <w:rsid w:val="00112AA1"/>
    <w:rsid w:val="00112D90"/>
    <w:rsid w:val="001131F6"/>
    <w:rsid w:val="0011334A"/>
    <w:rsid w:val="0011380C"/>
    <w:rsid w:val="00114B5A"/>
    <w:rsid w:val="00115864"/>
    <w:rsid w:val="00116C2E"/>
    <w:rsid w:val="00120B19"/>
    <w:rsid w:val="00121912"/>
    <w:rsid w:val="001225B1"/>
    <w:rsid w:val="00122969"/>
    <w:rsid w:val="00122DDA"/>
    <w:rsid w:val="00124DC4"/>
    <w:rsid w:val="00124FAA"/>
    <w:rsid w:val="00125DE4"/>
    <w:rsid w:val="00126175"/>
    <w:rsid w:val="00126B08"/>
    <w:rsid w:val="001276AF"/>
    <w:rsid w:val="00127F2E"/>
    <w:rsid w:val="00130020"/>
    <w:rsid w:val="00130918"/>
    <w:rsid w:val="001313E8"/>
    <w:rsid w:val="001321E5"/>
    <w:rsid w:val="00132D0D"/>
    <w:rsid w:val="00134835"/>
    <w:rsid w:val="00137F26"/>
    <w:rsid w:val="0014170D"/>
    <w:rsid w:val="00143FAE"/>
    <w:rsid w:val="00146BE1"/>
    <w:rsid w:val="00147A74"/>
    <w:rsid w:val="0015043E"/>
    <w:rsid w:val="0015129E"/>
    <w:rsid w:val="00152204"/>
    <w:rsid w:val="001550EF"/>
    <w:rsid w:val="001555AC"/>
    <w:rsid w:val="00157E8D"/>
    <w:rsid w:val="0016107C"/>
    <w:rsid w:val="001616EA"/>
    <w:rsid w:val="0016175E"/>
    <w:rsid w:val="001626EA"/>
    <w:rsid w:val="00163493"/>
    <w:rsid w:val="00166DDA"/>
    <w:rsid w:val="00166ECD"/>
    <w:rsid w:val="001676D5"/>
    <w:rsid w:val="00167D23"/>
    <w:rsid w:val="00167FBF"/>
    <w:rsid w:val="00170D06"/>
    <w:rsid w:val="00171578"/>
    <w:rsid w:val="00171E5C"/>
    <w:rsid w:val="00172E8B"/>
    <w:rsid w:val="00172FB5"/>
    <w:rsid w:val="00173944"/>
    <w:rsid w:val="00173CC5"/>
    <w:rsid w:val="001742FF"/>
    <w:rsid w:val="001746C9"/>
    <w:rsid w:val="0017485A"/>
    <w:rsid w:val="0017524B"/>
    <w:rsid w:val="00175D07"/>
    <w:rsid w:val="00181E45"/>
    <w:rsid w:val="00183078"/>
    <w:rsid w:val="00183B10"/>
    <w:rsid w:val="001846CC"/>
    <w:rsid w:val="0018707D"/>
    <w:rsid w:val="001901C9"/>
    <w:rsid w:val="00191E8B"/>
    <w:rsid w:val="00192F31"/>
    <w:rsid w:val="00194919"/>
    <w:rsid w:val="00194BC4"/>
    <w:rsid w:val="00195D7B"/>
    <w:rsid w:val="001961E2"/>
    <w:rsid w:val="00196964"/>
    <w:rsid w:val="00197191"/>
    <w:rsid w:val="00197F32"/>
    <w:rsid w:val="001A1942"/>
    <w:rsid w:val="001A2E44"/>
    <w:rsid w:val="001A37A6"/>
    <w:rsid w:val="001A3D31"/>
    <w:rsid w:val="001A5E04"/>
    <w:rsid w:val="001A75F7"/>
    <w:rsid w:val="001B18C3"/>
    <w:rsid w:val="001B245C"/>
    <w:rsid w:val="001B3E07"/>
    <w:rsid w:val="001B4C78"/>
    <w:rsid w:val="001B5EF6"/>
    <w:rsid w:val="001B6312"/>
    <w:rsid w:val="001B639B"/>
    <w:rsid w:val="001B6985"/>
    <w:rsid w:val="001C09EE"/>
    <w:rsid w:val="001C0BCE"/>
    <w:rsid w:val="001C120A"/>
    <w:rsid w:val="001C3670"/>
    <w:rsid w:val="001C3A41"/>
    <w:rsid w:val="001C4200"/>
    <w:rsid w:val="001C676D"/>
    <w:rsid w:val="001C7B14"/>
    <w:rsid w:val="001D1477"/>
    <w:rsid w:val="001D2892"/>
    <w:rsid w:val="001D30B9"/>
    <w:rsid w:val="001D447E"/>
    <w:rsid w:val="001D4CB9"/>
    <w:rsid w:val="001D50D1"/>
    <w:rsid w:val="001D7253"/>
    <w:rsid w:val="001D7307"/>
    <w:rsid w:val="001D7D35"/>
    <w:rsid w:val="001E165E"/>
    <w:rsid w:val="001E2C6C"/>
    <w:rsid w:val="001E2D47"/>
    <w:rsid w:val="001E2FA5"/>
    <w:rsid w:val="001E3210"/>
    <w:rsid w:val="001E361A"/>
    <w:rsid w:val="001E3C78"/>
    <w:rsid w:val="001E485F"/>
    <w:rsid w:val="001E4A75"/>
    <w:rsid w:val="001E5B1F"/>
    <w:rsid w:val="001E6C82"/>
    <w:rsid w:val="001E6FE6"/>
    <w:rsid w:val="001F03AC"/>
    <w:rsid w:val="001F0865"/>
    <w:rsid w:val="001F14A4"/>
    <w:rsid w:val="001F1C32"/>
    <w:rsid w:val="001F4B4F"/>
    <w:rsid w:val="001F5415"/>
    <w:rsid w:val="001F669F"/>
    <w:rsid w:val="001F778A"/>
    <w:rsid w:val="002042AB"/>
    <w:rsid w:val="0020457A"/>
    <w:rsid w:val="00204D1B"/>
    <w:rsid w:val="0020581A"/>
    <w:rsid w:val="00205FF1"/>
    <w:rsid w:val="002068B6"/>
    <w:rsid w:val="002102BE"/>
    <w:rsid w:val="00210A39"/>
    <w:rsid w:val="00211688"/>
    <w:rsid w:val="00212963"/>
    <w:rsid w:val="002136F8"/>
    <w:rsid w:val="00214314"/>
    <w:rsid w:val="00214352"/>
    <w:rsid w:val="00214B30"/>
    <w:rsid w:val="00215431"/>
    <w:rsid w:val="00215906"/>
    <w:rsid w:val="0021708C"/>
    <w:rsid w:val="00217E8B"/>
    <w:rsid w:val="00220524"/>
    <w:rsid w:val="00221418"/>
    <w:rsid w:val="002221F1"/>
    <w:rsid w:val="002224C6"/>
    <w:rsid w:val="00222712"/>
    <w:rsid w:val="00222905"/>
    <w:rsid w:val="00225A0D"/>
    <w:rsid w:val="00225D58"/>
    <w:rsid w:val="0022722F"/>
    <w:rsid w:val="00227315"/>
    <w:rsid w:val="002276AC"/>
    <w:rsid w:val="00232079"/>
    <w:rsid w:val="002326DC"/>
    <w:rsid w:val="00232DEC"/>
    <w:rsid w:val="002331DF"/>
    <w:rsid w:val="002343FF"/>
    <w:rsid w:val="0023494C"/>
    <w:rsid w:val="00235785"/>
    <w:rsid w:val="0023697A"/>
    <w:rsid w:val="00237AA8"/>
    <w:rsid w:val="002416C5"/>
    <w:rsid w:val="00241C58"/>
    <w:rsid w:val="002445EF"/>
    <w:rsid w:val="00245103"/>
    <w:rsid w:val="00245707"/>
    <w:rsid w:val="00245FAC"/>
    <w:rsid w:val="002511D5"/>
    <w:rsid w:val="002528B3"/>
    <w:rsid w:val="00252AE0"/>
    <w:rsid w:val="002544E1"/>
    <w:rsid w:val="00255D47"/>
    <w:rsid w:val="00255E0C"/>
    <w:rsid w:val="002571E2"/>
    <w:rsid w:val="00257CC4"/>
    <w:rsid w:val="00261479"/>
    <w:rsid w:val="00261D6C"/>
    <w:rsid w:val="00265275"/>
    <w:rsid w:val="00265C7F"/>
    <w:rsid w:val="00266A92"/>
    <w:rsid w:val="00266B64"/>
    <w:rsid w:val="00267D1C"/>
    <w:rsid w:val="00267E14"/>
    <w:rsid w:val="00270241"/>
    <w:rsid w:val="00270377"/>
    <w:rsid w:val="002712FE"/>
    <w:rsid w:val="0027138D"/>
    <w:rsid w:val="002724E2"/>
    <w:rsid w:val="00273FA2"/>
    <w:rsid w:val="00274E6F"/>
    <w:rsid w:val="002753B3"/>
    <w:rsid w:val="00275633"/>
    <w:rsid w:val="0027566F"/>
    <w:rsid w:val="00276143"/>
    <w:rsid w:val="002774ED"/>
    <w:rsid w:val="00280810"/>
    <w:rsid w:val="00280ADC"/>
    <w:rsid w:val="002813EA"/>
    <w:rsid w:val="00281430"/>
    <w:rsid w:val="00281C2E"/>
    <w:rsid w:val="002833AE"/>
    <w:rsid w:val="00284FA9"/>
    <w:rsid w:val="0028655B"/>
    <w:rsid w:val="00286AA0"/>
    <w:rsid w:val="00286D56"/>
    <w:rsid w:val="0028779F"/>
    <w:rsid w:val="002879F4"/>
    <w:rsid w:val="002916B7"/>
    <w:rsid w:val="00292483"/>
    <w:rsid w:val="00292ECC"/>
    <w:rsid w:val="00293326"/>
    <w:rsid w:val="002937BB"/>
    <w:rsid w:val="00293A45"/>
    <w:rsid w:val="00297309"/>
    <w:rsid w:val="002A0353"/>
    <w:rsid w:val="002A0536"/>
    <w:rsid w:val="002A063A"/>
    <w:rsid w:val="002A0CED"/>
    <w:rsid w:val="002A14FC"/>
    <w:rsid w:val="002A221F"/>
    <w:rsid w:val="002A2783"/>
    <w:rsid w:val="002A2D3D"/>
    <w:rsid w:val="002A3780"/>
    <w:rsid w:val="002A3D01"/>
    <w:rsid w:val="002A3D5F"/>
    <w:rsid w:val="002A3E4A"/>
    <w:rsid w:val="002A6DAC"/>
    <w:rsid w:val="002A738F"/>
    <w:rsid w:val="002B0EDC"/>
    <w:rsid w:val="002B1C8E"/>
    <w:rsid w:val="002B293B"/>
    <w:rsid w:val="002B32D5"/>
    <w:rsid w:val="002B3B64"/>
    <w:rsid w:val="002B3C38"/>
    <w:rsid w:val="002B4C8E"/>
    <w:rsid w:val="002B4DDA"/>
    <w:rsid w:val="002B73E7"/>
    <w:rsid w:val="002B7773"/>
    <w:rsid w:val="002C0ED8"/>
    <w:rsid w:val="002C1D91"/>
    <w:rsid w:val="002C4AF7"/>
    <w:rsid w:val="002C523A"/>
    <w:rsid w:val="002C533F"/>
    <w:rsid w:val="002C5BBA"/>
    <w:rsid w:val="002C5DC6"/>
    <w:rsid w:val="002C65A7"/>
    <w:rsid w:val="002C7001"/>
    <w:rsid w:val="002C7CD0"/>
    <w:rsid w:val="002D04ED"/>
    <w:rsid w:val="002D0691"/>
    <w:rsid w:val="002D0DE8"/>
    <w:rsid w:val="002D297D"/>
    <w:rsid w:val="002D3C32"/>
    <w:rsid w:val="002D3D24"/>
    <w:rsid w:val="002D3F56"/>
    <w:rsid w:val="002D5EF1"/>
    <w:rsid w:val="002D5FA9"/>
    <w:rsid w:val="002D7AEB"/>
    <w:rsid w:val="002E2E6C"/>
    <w:rsid w:val="002E32A4"/>
    <w:rsid w:val="002E6A58"/>
    <w:rsid w:val="002E7F7E"/>
    <w:rsid w:val="002F2526"/>
    <w:rsid w:val="002F3AEB"/>
    <w:rsid w:val="002F624C"/>
    <w:rsid w:val="00303B8E"/>
    <w:rsid w:val="00304215"/>
    <w:rsid w:val="0030484E"/>
    <w:rsid w:val="0030500A"/>
    <w:rsid w:val="00306C3A"/>
    <w:rsid w:val="0030720E"/>
    <w:rsid w:val="00307479"/>
    <w:rsid w:val="0031203F"/>
    <w:rsid w:val="003124CE"/>
    <w:rsid w:val="00314AB2"/>
    <w:rsid w:val="00314EA6"/>
    <w:rsid w:val="0031611E"/>
    <w:rsid w:val="00320025"/>
    <w:rsid w:val="00320F33"/>
    <w:rsid w:val="003214C3"/>
    <w:rsid w:val="00321C87"/>
    <w:rsid w:val="00322E37"/>
    <w:rsid w:val="003238D2"/>
    <w:rsid w:val="003239AF"/>
    <w:rsid w:val="003241E8"/>
    <w:rsid w:val="00324624"/>
    <w:rsid w:val="00324F15"/>
    <w:rsid w:val="00325167"/>
    <w:rsid w:val="003252BF"/>
    <w:rsid w:val="003254CC"/>
    <w:rsid w:val="00330AB9"/>
    <w:rsid w:val="00332AAA"/>
    <w:rsid w:val="003337A5"/>
    <w:rsid w:val="003347A8"/>
    <w:rsid w:val="0033530D"/>
    <w:rsid w:val="00335AA0"/>
    <w:rsid w:val="00336B9D"/>
    <w:rsid w:val="003400BC"/>
    <w:rsid w:val="003401E6"/>
    <w:rsid w:val="00340423"/>
    <w:rsid w:val="0034175F"/>
    <w:rsid w:val="00344618"/>
    <w:rsid w:val="0034519A"/>
    <w:rsid w:val="00346073"/>
    <w:rsid w:val="00346C45"/>
    <w:rsid w:val="00347386"/>
    <w:rsid w:val="0035169B"/>
    <w:rsid w:val="003538EA"/>
    <w:rsid w:val="00354D82"/>
    <w:rsid w:val="00355809"/>
    <w:rsid w:val="00356496"/>
    <w:rsid w:val="00357248"/>
    <w:rsid w:val="003575A8"/>
    <w:rsid w:val="003577C3"/>
    <w:rsid w:val="00357D42"/>
    <w:rsid w:val="00360F5B"/>
    <w:rsid w:val="0036200F"/>
    <w:rsid w:val="00363815"/>
    <w:rsid w:val="00363C4F"/>
    <w:rsid w:val="0036439F"/>
    <w:rsid w:val="00364475"/>
    <w:rsid w:val="00365028"/>
    <w:rsid w:val="00365CF4"/>
    <w:rsid w:val="00366858"/>
    <w:rsid w:val="00370818"/>
    <w:rsid w:val="00370820"/>
    <w:rsid w:val="00370F90"/>
    <w:rsid w:val="00371E73"/>
    <w:rsid w:val="00372A04"/>
    <w:rsid w:val="00372E6C"/>
    <w:rsid w:val="00372E95"/>
    <w:rsid w:val="003756AD"/>
    <w:rsid w:val="00375D58"/>
    <w:rsid w:val="003767E5"/>
    <w:rsid w:val="00376F59"/>
    <w:rsid w:val="003773A4"/>
    <w:rsid w:val="00377E96"/>
    <w:rsid w:val="00380152"/>
    <w:rsid w:val="00380F77"/>
    <w:rsid w:val="003820EC"/>
    <w:rsid w:val="003834C5"/>
    <w:rsid w:val="00385B6F"/>
    <w:rsid w:val="00385DD6"/>
    <w:rsid w:val="0038604D"/>
    <w:rsid w:val="00386328"/>
    <w:rsid w:val="00390407"/>
    <w:rsid w:val="00390C4C"/>
    <w:rsid w:val="00390C9D"/>
    <w:rsid w:val="00391725"/>
    <w:rsid w:val="00391ED1"/>
    <w:rsid w:val="0039225D"/>
    <w:rsid w:val="00393824"/>
    <w:rsid w:val="00393EB7"/>
    <w:rsid w:val="0039437F"/>
    <w:rsid w:val="003943AC"/>
    <w:rsid w:val="00394AA3"/>
    <w:rsid w:val="00396BE3"/>
    <w:rsid w:val="00397DBC"/>
    <w:rsid w:val="003A0F20"/>
    <w:rsid w:val="003A149C"/>
    <w:rsid w:val="003A14CE"/>
    <w:rsid w:val="003A16CA"/>
    <w:rsid w:val="003A56FA"/>
    <w:rsid w:val="003A67C1"/>
    <w:rsid w:val="003A67D9"/>
    <w:rsid w:val="003A70C1"/>
    <w:rsid w:val="003B00BC"/>
    <w:rsid w:val="003B1564"/>
    <w:rsid w:val="003B1AA3"/>
    <w:rsid w:val="003B1E02"/>
    <w:rsid w:val="003B29DA"/>
    <w:rsid w:val="003B2BE2"/>
    <w:rsid w:val="003B4196"/>
    <w:rsid w:val="003B4275"/>
    <w:rsid w:val="003B4FCF"/>
    <w:rsid w:val="003B560B"/>
    <w:rsid w:val="003B60E6"/>
    <w:rsid w:val="003B6AF5"/>
    <w:rsid w:val="003B717F"/>
    <w:rsid w:val="003C0896"/>
    <w:rsid w:val="003C191C"/>
    <w:rsid w:val="003C3487"/>
    <w:rsid w:val="003C34B7"/>
    <w:rsid w:val="003C3C9F"/>
    <w:rsid w:val="003C527B"/>
    <w:rsid w:val="003C5732"/>
    <w:rsid w:val="003C7174"/>
    <w:rsid w:val="003C79D4"/>
    <w:rsid w:val="003C7ABA"/>
    <w:rsid w:val="003D0B62"/>
    <w:rsid w:val="003D10BA"/>
    <w:rsid w:val="003D12AC"/>
    <w:rsid w:val="003D23B9"/>
    <w:rsid w:val="003D406D"/>
    <w:rsid w:val="003D53AF"/>
    <w:rsid w:val="003D6250"/>
    <w:rsid w:val="003D69B1"/>
    <w:rsid w:val="003D6EBC"/>
    <w:rsid w:val="003E0FDA"/>
    <w:rsid w:val="003E23E8"/>
    <w:rsid w:val="003E2A02"/>
    <w:rsid w:val="003E31D8"/>
    <w:rsid w:val="003E3A87"/>
    <w:rsid w:val="003E41B9"/>
    <w:rsid w:val="003E4391"/>
    <w:rsid w:val="003E5B46"/>
    <w:rsid w:val="003E66AA"/>
    <w:rsid w:val="003E69A2"/>
    <w:rsid w:val="003E796F"/>
    <w:rsid w:val="003F20A1"/>
    <w:rsid w:val="003F25F8"/>
    <w:rsid w:val="003F3A0B"/>
    <w:rsid w:val="003F48E5"/>
    <w:rsid w:val="003F5D59"/>
    <w:rsid w:val="003F64C2"/>
    <w:rsid w:val="003F689F"/>
    <w:rsid w:val="003F6F94"/>
    <w:rsid w:val="003F7047"/>
    <w:rsid w:val="003F7B6D"/>
    <w:rsid w:val="003F7C4E"/>
    <w:rsid w:val="00400072"/>
    <w:rsid w:val="0040070C"/>
    <w:rsid w:val="0040117D"/>
    <w:rsid w:val="00401606"/>
    <w:rsid w:val="00402B2F"/>
    <w:rsid w:val="00402D67"/>
    <w:rsid w:val="004036E5"/>
    <w:rsid w:val="00404244"/>
    <w:rsid w:val="00405A26"/>
    <w:rsid w:val="004070F9"/>
    <w:rsid w:val="00407F71"/>
    <w:rsid w:val="00412314"/>
    <w:rsid w:val="00413C91"/>
    <w:rsid w:val="004173AA"/>
    <w:rsid w:val="004176D2"/>
    <w:rsid w:val="00417F89"/>
    <w:rsid w:val="004200C2"/>
    <w:rsid w:val="0042080E"/>
    <w:rsid w:val="00425478"/>
    <w:rsid w:val="00425FC0"/>
    <w:rsid w:val="00426097"/>
    <w:rsid w:val="0042730A"/>
    <w:rsid w:val="00427B21"/>
    <w:rsid w:val="004307BC"/>
    <w:rsid w:val="00432635"/>
    <w:rsid w:val="00432C54"/>
    <w:rsid w:val="00434D7E"/>
    <w:rsid w:val="00435850"/>
    <w:rsid w:val="004369D4"/>
    <w:rsid w:val="00436FEC"/>
    <w:rsid w:val="0044185B"/>
    <w:rsid w:val="004423D4"/>
    <w:rsid w:val="004430ED"/>
    <w:rsid w:val="004430EE"/>
    <w:rsid w:val="0044324F"/>
    <w:rsid w:val="00444550"/>
    <w:rsid w:val="00445632"/>
    <w:rsid w:val="00445AAA"/>
    <w:rsid w:val="00446532"/>
    <w:rsid w:val="004465B5"/>
    <w:rsid w:val="004465F2"/>
    <w:rsid w:val="0044681B"/>
    <w:rsid w:val="00450077"/>
    <w:rsid w:val="00450289"/>
    <w:rsid w:val="0045048E"/>
    <w:rsid w:val="00450686"/>
    <w:rsid w:val="00453C5C"/>
    <w:rsid w:val="0046098A"/>
    <w:rsid w:val="00461921"/>
    <w:rsid w:val="00461A3C"/>
    <w:rsid w:val="00462A0C"/>
    <w:rsid w:val="004656CC"/>
    <w:rsid w:val="0046692D"/>
    <w:rsid w:val="00467111"/>
    <w:rsid w:val="00467AC0"/>
    <w:rsid w:val="00467B3F"/>
    <w:rsid w:val="0047008E"/>
    <w:rsid w:val="00470303"/>
    <w:rsid w:val="0047326F"/>
    <w:rsid w:val="004738E3"/>
    <w:rsid w:val="0047505C"/>
    <w:rsid w:val="00477861"/>
    <w:rsid w:val="00477DEF"/>
    <w:rsid w:val="0048065C"/>
    <w:rsid w:val="004807F6"/>
    <w:rsid w:val="00480826"/>
    <w:rsid w:val="004829C6"/>
    <w:rsid w:val="00482E24"/>
    <w:rsid w:val="00483FC1"/>
    <w:rsid w:val="00484747"/>
    <w:rsid w:val="00485E6D"/>
    <w:rsid w:val="0048617B"/>
    <w:rsid w:val="00486351"/>
    <w:rsid w:val="00487242"/>
    <w:rsid w:val="004906CF"/>
    <w:rsid w:val="00490EE8"/>
    <w:rsid w:val="00491331"/>
    <w:rsid w:val="00491A03"/>
    <w:rsid w:val="00492717"/>
    <w:rsid w:val="004930F1"/>
    <w:rsid w:val="00493A7B"/>
    <w:rsid w:val="00495F1E"/>
    <w:rsid w:val="004961BC"/>
    <w:rsid w:val="004977D7"/>
    <w:rsid w:val="004A0619"/>
    <w:rsid w:val="004A0C85"/>
    <w:rsid w:val="004A1855"/>
    <w:rsid w:val="004A35FA"/>
    <w:rsid w:val="004A4524"/>
    <w:rsid w:val="004B061F"/>
    <w:rsid w:val="004B0ADD"/>
    <w:rsid w:val="004B102F"/>
    <w:rsid w:val="004B1907"/>
    <w:rsid w:val="004B3669"/>
    <w:rsid w:val="004B4647"/>
    <w:rsid w:val="004B769B"/>
    <w:rsid w:val="004B78BF"/>
    <w:rsid w:val="004C19B0"/>
    <w:rsid w:val="004C3899"/>
    <w:rsid w:val="004C398E"/>
    <w:rsid w:val="004C3ACF"/>
    <w:rsid w:val="004C43AF"/>
    <w:rsid w:val="004C649E"/>
    <w:rsid w:val="004C73A6"/>
    <w:rsid w:val="004D0102"/>
    <w:rsid w:val="004D0D93"/>
    <w:rsid w:val="004D10F2"/>
    <w:rsid w:val="004D2F6E"/>
    <w:rsid w:val="004D542A"/>
    <w:rsid w:val="004D5710"/>
    <w:rsid w:val="004D6E35"/>
    <w:rsid w:val="004D705D"/>
    <w:rsid w:val="004D7146"/>
    <w:rsid w:val="004E01BF"/>
    <w:rsid w:val="004E0E53"/>
    <w:rsid w:val="004E1581"/>
    <w:rsid w:val="004E4FEB"/>
    <w:rsid w:val="004E5AF0"/>
    <w:rsid w:val="004E7235"/>
    <w:rsid w:val="004E7778"/>
    <w:rsid w:val="004F0CC1"/>
    <w:rsid w:val="004F1FEC"/>
    <w:rsid w:val="004F243C"/>
    <w:rsid w:val="004F465A"/>
    <w:rsid w:val="004F4EB1"/>
    <w:rsid w:val="004F5E36"/>
    <w:rsid w:val="00501305"/>
    <w:rsid w:val="00502345"/>
    <w:rsid w:val="00502492"/>
    <w:rsid w:val="005046D4"/>
    <w:rsid w:val="0050593D"/>
    <w:rsid w:val="00506EB2"/>
    <w:rsid w:val="00511341"/>
    <w:rsid w:val="00514169"/>
    <w:rsid w:val="005237C3"/>
    <w:rsid w:val="005239AA"/>
    <w:rsid w:val="00524E02"/>
    <w:rsid w:val="00525006"/>
    <w:rsid w:val="005263D2"/>
    <w:rsid w:val="00526618"/>
    <w:rsid w:val="005270D4"/>
    <w:rsid w:val="00530D5F"/>
    <w:rsid w:val="0053119A"/>
    <w:rsid w:val="00531EED"/>
    <w:rsid w:val="00532060"/>
    <w:rsid w:val="005320A1"/>
    <w:rsid w:val="0053392C"/>
    <w:rsid w:val="00534484"/>
    <w:rsid w:val="00534565"/>
    <w:rsid w:val="00535ACB"/>
    <w:rsid w:val="00535EDE"/>
    <w:rsid w:val="005372B5"/>
    <w:rsid w:val="005408C1"/>
    <w:rsid w:val="00540EC7"/>
    <w:rsid w:val="00541387"/>
    <w:rsid w:val="00543490"/>
    <w:rsid w:val="00544818"/>
    <w:rsid w:val="00544E4C"/>
    <w:rsid w:val="00546382"/>
    <w:rsid w:val="005516B9"/>
    <w:rsid w:val="0055217E"/>
    <w:rsid w:val="0055285A"/>
    <w:rsid w:val="00552C18"/>
    <w:rsid w:val="00553239"/>
    <w:rsid w:val="00553887"/>
    <w:rsid w:val="00555DDC"/>
    <w:rsid w:val="005568C9"/>
    <w:rsid w:val="005602F2"/>
    <w:rsid w:val="00560F92"/>
    <w:rsid w:val="005610AF"/>
    <w:rsid w:val="005620ED"/>
    <w:rsid w:val="00563AE6"/>
    <w:rsid w:val="00564798"/>
    <w:rsid w:val="005647FE"/>
    <w:rsid w:val="00565746"/>
    <w:rsid w:val="00566FFF"/>
    <w:rsid w:val="00567034"/>
    <w:rsid w:val="00567EC3"/>
    <w:rsid w:val="00572C2B"/>
    <w:rsid w:val="00573911"/>
    <w:rsid w:val="005740B4"/>
    <w:rsid w:val="00574365"/>
    <w:rsid w:val="00574EAA"/>
    <w:rsid w:val="00577106"/>
    <w:rsid w:val="00577F48"/>
    <w:rsid w:val="00580705"/>
    <w:rsid w:val="005807F1"/>
    <w:rsid w:val="0058115B"/>
    <w:rsid w:val="00581A2D"/>
    <w:rsid w:val="00582B60"/>
    <w:rsid w:val="00582C19"/>
    <w:rsid w:val="00582DC9"/>
    <w:rsid w:val="00583120"/>
    <w:rsid w:val="0058516D"/>
    <w:rsid w:val="005852A0"/>
    <w:rsid w:val="0058576B"/>
    <w:rsid w:val="005866B9"/>
    <w:rsid w:val="00590A2F"/>
    <w:rsid w:val="005922C3"/>
    <w:rsid w:val="00593A31"/>
    <w:rsid w:val="00594726"/>
    <w:rsid w:val="00594EED"/>
    <w:rsid w:val="00595352"/>
    <w:rsid w:val="00595651"/>
    <w:rsid w:val="005A1970"/>
    <w:rsid w:val="005A4A60"/>
    <w:rsid w:val="005A6422"/>
    <w:rsid w:val="005A7C5D"/>
    <w:rsid w:val="005B0479"/>
    <w:rsid w:val="005B1739"/>
    <w:rsid w:val="005B2724"/>
    <w:rsid w:val="005B30AC"/>
    <w:rsid w:val="005B3CDB"/>
    <w:rsid w:val="005B3DEE"/>
    <w:rsid w:val="005C0C5E"/>
    <w:rsid w:val="005C2068"/>
    <w:rsid w:val="005C4885"/>
    <w:rsid w:val="005C69EC"/>
    <w:rsid w:val="005C79FB"/>
    <w:rsid w:val="005D2721"/>
    <w:rsid w:val="005D27BB"/>
    <w:rsid w:val="005D311B"/>
    <w:rsid w:val="005D4040"/>
    <w:rsid w:val="005D41A6"/>
    <w:rsid w:val="005D54DA"/>
    <w:rsid w:val="005D56D2"/>
    <w:rsid w:val="005D60EF"/>
    <w:rsid w:val="005D6732"/>
    <w:rsid w:val="005E00EE"/>
    <w:rsid w:val="005E07D2"/>
    <w:rsid w:val="005E0D6E"/>
    <w:rsid w:val="005E110F"/>
    <w:rsid w:val="005E17F9"/>
    <w:rsid w:val="005E1E6F"/>
    <w:rsid w:val="005E26C8"/>
    <w:rsid w:val="005E46C5"/>
    <w:rsid w:val="005E4D40"/>
    <w:rsid w:val="005E547F"/>
    <w:rsid w:val="005E5561"/>
    <w:rsid w:val="005E5D29"/>
    <w:rsid w:val="005E63A1"/>
    <w:rsid w:val="005E71CE"/>
    <w:rsid w:val="005E794C"/>
    <w:rsid w:val="005F23FF"/>
    <w:rsid w:val="005F4A90"/>
    <w:rsid w:val="005F4C04"/>
    <w:rsid w:val="005F59FE"/>
    <w:rsid w:val="005F7B9B"/>
    <w:rsid w:val="00602B81"/>
    <w:rsid w:val="0060432F"/>
    <w:rsid w:val="00604AF7"/>
    <w:rsid w:val="00605BE0"/>
    <w:rsid w:val="00606369"/>
    <w:rsid w:val="00610056"/>
    <w:rsid w:val="006101C4"/>
    <w:rsid w:val="00610416"/>
    <w:rsid w:val="0061260F"/>
    <w:rsid w:val="00613DB5"/>
    <w:rsid w:val="0061441F"/>
    <w:rsid w:val="00614457"/>
    <w:rsid w:val="00614987"/>
    <w:rsid w:val="00615F3F"/>
    <w:rsid w:val="006168BD"/>
    <w:rsid w:val="00621400"/>
    <w:rsid w:val="0062158F"/>
    <w:rsid w:val="00621F46"/>
    <w:rsid w:val="00622EED"/>
    <w:rsid w:val="00624333"/>
    <w:rsid w:val="0062452E"/>
    <w:rsid w:val="00627186"/>
    <w:rsid w:val="00627314"/>
    <w:rsid w:val="0062769E"/>
    <w:rsid w:val="0062778C"/>
    <w:rsid w:val="00631103"/>
    <w:rsid w:val="00631B42"/>
    <w:rsid w:val="00632B64"/>
    <w:rsid w:val="006334D9"/>
    <w:rsid w:val="006339AC"/>
    <w:rsid w:val="00634146"/>
    <w:rsid w:val="006345E8"/>
    <w:rsid w:val="00636B58"/>
    <w:rsid w:val="006370AC"/>
    <w:rsid w:val="00637FC4"/>
    <w:rsid w:val="00642AC2"/>
    <w:rsid w:val="00642B2E"/>
    <w:rsid w:val="006440F6"/>
    <w:rsid w:val="00644317"/>
    <w:rsid w:val="00644870"/>
    <w:rsid w:val="006453A3"/>
    <w:rsid w:val="00645658"/>
    <w:rsid w:val="00646661"/>
    <w:rsid w:val="00647986"/>
    <w:rsid w:val="00647A83"/>
    <w:rsid w:val="00647F6B"/>
    <w:rsid w:val="00652A1E"/>
    <w:rsid w:val="006530BC"/>
    <w:rsid w:val="006549BC"/>
    <w:rsid w:val="00656099"/>
    <w:rsid w:val="0065750C"/>
    <w:rsid w:val="00657754"/>
    <w:rsid w:val="00660224"/>
    <w:rsid w:val="00660BEC"/>
    <w:rsid w:val="006613C0"/>
    <w:rsid w:val="0066145B"/>
    <w:rsid w:val="006614C0"/>
    <w:rsid w:val="0066343A"/>
    <w:rsid w:val="0066347D"/>
    <w:rsid w:val="006635FD"/>
    <w:rsid w:val="006649E2"/>
    <w:rsid w:val="00664F5F"/>
    <w:rsid w:val="006653FA"/>
    <w:rsid w:val="00665C8C"/>
    <w:rsid w:val="00666921"/>
    <w:rsid w:val="00667AC4"/>
    <w:rsid w:val="00667FB1"/>
    <w:rsid w:val="00670281"/>
    <w:rsid w:val="00671919"/>
    <w:rsid w:val="00671D48"/>
    <w:rsid w:val="00671EA0"/>
    <w:rsid w:val="00672C7D"/>
    <w:rsid w:val="00675912"/>
    <w:rsid w:val="00675A56"/>
    <w:rsid w:val="00676853"/>
    <w:rsid w:val="00676CD1"/>
    <w:rsid w:val="00677E41"/>
    <w:rsid w:val="00677EEF"/>
    <w:rsid w:val="00680960"/>
    <w:rsid w:val="006814B2"/>
    <w:rsid w:val="0068184F"/>
    <w:rsid w:val="006829D1"/>
    <w:rsid w:val="00683B2D"/>
    <w:rsid w:val="00683DE7"/>
    <w:rsid w:val="00684453"/>
    <w:rsid w:val="0068480B"/>
    <w:rsid w:val="00684970"/>
    <w:rsid w:val="006854D4"/>
    <w:rsid w:val="00687132"/>
    <w:rsid w:val="00687349"/>
    <w:rsid w:val="00687A4A"/>
    <w:rsid w:val="00687E76"/>
    <w:rsid w:val="00687ED5"/>
    <w:rsid w:val="00690364"/>
    <w:rsid w:val="00690A5C"/>
    <w:rsid w:val="0069209C"/>
    <w:rsid w:val="00692824"/>
    <w:rsid w:val="006928A6"/>
    <w:rsid w:val="0069397E"/>
    <w:rsid w:val="0069545B"/>
    <w:rsid w:val="0069572B"/>
    <w:rsid w:val="006965B3"/>
    <w:rsid w:val="006966B5"/>
    <w:rsid w:val="006A0B7E"/>
    <w:rsid w:val="006A1657"/>
    <w:rsid w:val="006A32FE"/>
    <w:rsid w:val="006A34A7"/>
    <w:rsid w:val="006A5AF0"/>
    <w:rsid w:val="006A5D0C"/>
    <w:rsid w:val="006A6230"/>
    <w:rsid w:val="006A6553"/>
    <w:rsid w:val="006A68B9"/>
    <w:rsid w:val="006A68C7"/>
    <w:rsid w:val="006A7470"/>
    <w:rsid w:val="006B1286"/>
    <w:rsid w:val="006B276E"/>
    <w:rsid w:val="006B2A1B"/>
    <w:rsid w:val="006B2A68"/>
    <w:rsid w:val="006B4BD6"/>
    <w:rsid w:val="006B5FBD"/>
    <w:rsid w:val="006B629D"/>
    <w:rsid w:val="006B6492"/>
    <w:rsid w:val="006B6610"/>
    <w:rsid w:val="006B7F93"/>
    <w:rsid w:val="006C0C9C"/>
    <w:rsid w:val="006C32AB"/>
    <w:rsid w:val="006C3393"/>
    <w:rsid w:val="006C49D9"/>
    <w:rsid w:val="006C518F"/>
    <w:rsid w:val="006C5C80"/>
    <w:rsid w:val="006C5FED"/>
    <w:rsid w:val="006D0B8A"/>
    <w:rsid w:val="006D0E7B"/>
    <w:rsid w:val="006D177D"/>
    <w:rsid w:val="006D1DA2"/>
    <w:rsid w:val="006D2B00"/>
    <w:rsid w:val="006D4D6F"/>
    <w:rsid w:val="006E09F8"/>
    <w:rsid w:val="006E2842"/>
    <w:rsid w:val="006E4DD1"/>
    <w:rsid w:val="006E5130"/>
    <w:rsid w:val="006E6630"/>
    <w:rsid w:val="006E6E7D"/>
    <w:rsid w:val="006E713C"/>
    <w:rsid w:val="006F01A3"/>
    <w:rsid w:val="006F095D"/>
    <w:rsid w:val="006F0E71"/>
    <w:rsid w:val="006F0F32"/>
    <w:rsid w:val="006F159C"/>
    <w:rsid w:val="006F2E5C"/>
    <w:rsid w:val="006F35C3"/>
    <w:rsid w:val="006F3A4E"/>
    <w:rsid w:val="006F40F8"/>
    <w:rsid w:val="006F4B46"/>
    <w:rsid w:val="006F4D17"/>
    <w:rsid w:val="006F53EA"/>
    <w:rsid w:val="006F631B"/>
    <w:rsid w:val="006F64CC"/>
    <w:rsid w:val="007000E9"/>
    <w:rsid w:val="00700812"/>
    <w:rsid w:val="00704D63"/>
    <w:rsid w:val="00705685"/>
    <w:rsid w:val="00707868"/>
    <w:rsid w:val="00707CE7"/>
    <w:rsid w:val="0071044C"/>
    <w:rsid w:val="007106B1"/>
    <w:rsid w:val="00710E63"/>
    <w:rsid w:val="00712180"/>
    <w:rsid w:val="00714854"/>
    <w:rsid w:val="00714EBB"/>
    <w:rsid w:val="00715A1F"/>
    <w:rsid w:val="00715E4A"/>
    <w:rsid w:val="00720EE8"/>
    <w:rsid w:val="007223DA"/>
    <w:rsid w:val="00722EB7"/>
    <w:rsid w:val="00723C21"/>
    <w:rsid w:val="00725489"/>
    <w:rsid w:val="00725637"/>
    <w:rsid w:val="00726D85"/>
    <w:rsid w:val="00727301"/>
    <w:rsid w:val="007279FD"/>
    <w:rsid w:val="0073028D"/>
    <w:rsid w:val="00730404"/>
    <w:rsid w:val="007320D2"/>
    <w:rsid w:val="00733084"/>
    <w:rsid w:val="0073498D"/>
    <w:rsid w:val="007430AA"/>
    <w:rsid w:val="007436EB"/>
    <w:rsid w:val="00743871"/>
    <w:rsid w:val="00743D91"/>
    <w:rsid w:val="00744487"/>
    <w:rsid w:val="0074519B"/>
    <w:rsid w:val="00745883"/>
    <w:rsid w:val="007467E8"/>
    <w:rsid w:val="0074687C"/>
    <w:rsid w:val="0075055D"/>
    <w:rsid w:val="007523EB"/>
    <w:rsid w:val="007533F4"/>
    <w:rsid w:val="00754012"/>
    <w:rsid w:val="00755D95"/>
    <w:rsid w:val="00757214"/>
    <w:rsid w:val="0076329F"/>
    <w:rsid w:val="00763631"/>
    <w:rsid w:val="00764562"/>
    <w:rsid w:val="007645FF"/>
    <w:rsid w:val="00765CF7"/>
    <w:rsid w:val="007664A7"/>
    <w:rsid w:val="00767B17"/>
    <w:rsid w:val="0077108F"/>
    <w:rsid w:val="0077249E"/>
    <w:rsid w:val="0077295C"/>
    <w:rsid w:val="00772BB6"/>
    <w:rsid w:val="00772F0A"/>
    <w:rsid w:val="0077328D"/>
    <w:rsid w:val="00773913"/>
    <w:rsid w:val="00773BFB"/>
    <w:rsid w:val="00774BFB"/>
    <w:rsid w:val="00775558"/>
    <w:rsid w:val="00776240"/>
    <w:rsid w:val="00776A70"/>
    <w:rsid w:val="007777D9"/>
    <w:rsid w:val="00780DFD"/>
    <w:rsid w:val="00781F36"/>
    <w:rsid w:val="0078391B"/>
    <w:rsid w:val="00784A9E"/>
    <w:rsid w:val="00785141"/>
    <w:rsid w:val="007851D5"/>
    <w:rsid w:val="00785357"/>
    <w:rsid w:val="007854AC"/>
    <w:rsid w:val="00785536"/>
    <w:rsid w:val="00790447"/>
    <w:rsid w:val="00790507"/>
    <w:rsid w:val="00791428"/>
    <w:rsid w:val="00791ABE"/>
    <w:rsid w:val="00792EAE"/>
    <w:rsid w:val="0079310B"/>
    <w:rsid w:val="00793575"/>
    <w:rsid w:val="00794651"/>
    <w:rsid w:val="00795D5A"/>
    <w:rsid w:val="00796D85"/>
    <w:rsid w:val="00797867"/>
    <w:rsid w:val="007A17DF"/>
    <w:rsid w:val="007A291A"/>
    <w:rsid w:val="007A3191"/>
    <w:rsid w:val="007A4E88"/>
    <w:rsid w:val="007A57A3"/>
    <w:rsid w:val="007A5A08"/>
    <w:rsid w:val="007A5A61"/>
    <w:rsid w:val="007A5BB4"/>
    <w:rsid w:val="007A5FAA"/>
    <w:rsid w:val="007A6064"/>
    <w:rsid w:val="007A69F2"/>
    <w:rsid w:val="007A6A8F"/>
    <w:rsid w:val="007A79AD"/>
    <w:rsid w:val="007A7E9F"/>
    <w:rsid w:val="007B31F9"/>
    <w:rsid w:val="007B3F35"/>
    <w:rsid w:val="007B4C59"/>
    <w:rsid w:val="007B6460"/>
    <w:rsid w:val="007B6D50"/>
    <w:rsid w:val="007B6F74"/>
    <w:rsid w:val="007B7486"/>
    <w:rsid w:val="007B7916"/>
    <w:rsid w:val="007C0694"/>
    <w:rsid w:val="007C15A3"/>
    <w:rsid w:val="007C1F64"/>
    <w:rsid w:val="007C314F"/>
    <w:rsid w:val="007C44C2"/>
    <w:rsid w:val="007C47C1"/>
    <w:rsid w:val="007C501D"/>
    <w:rsid w:val="007C5879"/>
    <w:rsid w:val="007D0A19"/>
    <w:rsid w:val="007D6063"/>
    <w:rsid w:val="007D6282"/>
    <w:rsid w:val="007D6319"/>
    <w:rsid w:val="007D6EE2"/>
    <w:rsid w:val="007D6EEB"/>
    <w:rsid w:val="007E0E3F"/>
    <w:rsid w:val="007E16AA"/>
    <w:rsid w:val="007E2C80"/>
    <w:rsid w:val="007E34EA"/>
    <w:rsid w:val="007E489F"/>
    <w:rsid w:val="007E53F4"/>
    <w:rsid w:val="007E546D"/>
    <w:rsid w:val="007E64B3"/>
    <w:rsid w:val="007F0260"/>
    <w:rsid w:val="007F05CE"/>
    <w:rsid w:val="007F07F5"/>
    <w:rsid w:val="007F0855"/>
    <w:rsid w:val="007F2F1E"/>
    <w:rsid w:val="007F4199"/>
    <w:rsid w:val="007F608A"/>
    <w:rsid w:val="007F6187"/>
    <w:rsid w:val="0080157F"/>
    <w:rsid w:val="00801B73"/>
    <w:rsid w:val="00801BF0"/>
    <w:rsid w:val="00802ACF"/>
    <w:rsid w:val="00803EA4"/>
    <w:rsid w:val="008046F8"/>
    <w:rsid w:val="00805293"/>
    <w:rsid w:val="00805EB9"/>
    <w:rsid w:val="00806AAD"/>
    <w:rsid w:val="00806DAB"/>
    <w:rsid w:val="008108C3"/>
    <w:rsid w:val="00810C35"/>
    <w:rsid w:val="00811280"/>
    <w:rsid w:val="0081180D"/>
    <w:rsid w:val="00811CCA"/>
    <w:rsid w:val="00811DB0"/>
    <w:rsid w:val="00811F34"/>
    <w:rsid w:val="0081213F"/>
    <w:rsid w:val="00812B4E"/>
    <w:rsid w:val="008138FA"/>
    <w:rsid w:val="008143B1"/>
    <w:rsid w:val="00814DF9"/>
    <w:rsid w:val="00814E12"/>
    <w:rsid w:val="00815C37"/>
    <w:rsid w:val="00815C5F"/>
    <w:rsid w:val="008173A9"/>
    <w:rsid w:val="00817DAD"/>
    <w:rsid w:val="00821E92"/>
    <w:rsid w:val="008221DB"/>
    <w:rsid w:val="00823963"/>
    <w:rsid w:val="00823EDB"/>
    <w:rsid w:val="00824739"/>
    <w:rsid w:val="00824DC5"/>
    <w:rsid w:val="00825440"/>
    <w:rsid w:val="00825BD3"/>
    <w:rsid w:val="0082737C"/>
    <w:rsid w:val="00827A60"/>
    <w:rsid w:val="00827F9F"/>
    <w:rsid w:val="008303FC"/>
    <w:rsid w:val="00831994"/>
    <w:rsid w:val="00831BD2"/>
    <w:rsid w:val="00833233"/>
    <w:rsid w:val="008333A1"/>
    <w:rsid w:val="00833940"/>
    <w:rsid w:val="00834327"/>
    <w:rsid w:val="00835E4F"/>
    <w:rsid w:val="00835F14"/>
    <w:rsid w:val="008361E9"/>
    <w:rsid w:val="00836266"/>
    <w:rsid w:val="00836E7C"/>
    <w:rsid w:val="00837EE1"/>
    <w:rsid w:val="00837F7D"/>
    <w:rsid w:val="008407A2"/>
    <w:rsid w:val="00840994"/>
    <w:rsid w:val="00844E4A"/>
    <w:rsid w:val="008450A8"/>
    <w:rsid w:val="00846426"/>
    <w:rsid w:val="00846E13"/>
    <w:rsid w:val="008501B5"/>
    <w:rsid w:val="008508F7"/>
    <w:rsid w:val="008515A3"/>
    <w:rsid w:val="00851E1B"/>
    <w:rsid w:val="008522C0"/>
    <w:rsid w:val="008527C2"/>
    <w:rsid w:val="00852E9D"/>
    <w:rsid w:val="008543D3"/>
    <w:rsid w:val="0085471D"/>
    <w:rsid w:val="00854F41"/>
    <w:rsid w:val="0085659A"/>
    <w:rsid w:val="00862CAD"/>
    <w:rsid w:val="00866C1C"/>
    <w:rsid w:val="00867022"/>
    <w:rsid w:val="00870ED9"/>
    <w:rsid w:val="0087140C"/>
    <w:rsid w:val="00871A37"/>
    <w:rsid w:val="00872046"/>
    <w:rsid w:val="0087265F"/>
    <w:rsid w:val="00872DA5"/>
    <w:rsid w:val="00874E8E"/>
    <w:rsid w:val="00876F73"/>
    <w:rsid w:val="00877569"/>
    <w:rsid w:val="00882CC8"/>
    <w:rsid w:val="00882E28"/>
    <w:rsid w:val="0088362E"/>
    <w:rsid w:val="00883D88"/>
    <w:rsid w:val="00883DEC"/>
    <w:rsid w:val="00884723"/>
    <w:rsid w:val="00884BAF"/>
    <w:rsid w:val="00886793"/>
    <w:rsid w:val="008869E3"/>
    <w:rsid w:val="00886FF2"/>
    <w:rsid w:val="00887572"/>
    <w:rsid w:val="008876D7"/>
    <w:rsid w:val="008909A7"/>
    <w:rsid w:val="008926E3"/>
    <w:rsid w:val="0089303C"/>
    <w:rsid w:val="00894B5A"/>
    <w:rsid w:val="00895FF2"/>
    <w:rsid w:val="0089723B"/>
    <w:rsid w:val="008A1BD2"/>
    <w:rsid w:val="008A2AFA"/>
    <w:rsid w:val="008A3D1A"/>
    <w:rsid w:val="008A411E"/>
    <w:rsid w:val="008A4E8A"/>
    <w:rsid w:val="008A53EF"/>
    <w:rsid w:val="008A5CD6"/>
    <w:rsid w:val="008B168B"/>
    <w:rsid w:val="008B45E6"/>
    <w:rsid w:val="008B5A28"/>
    <w:rsid w:val="008C0676"/>
    <w:rsid w:val="008C178E"/>
    <w:rsid w:val="008C1E1F"/>
    <w:rsid w:val="008C3828"/>
    <w:rsid w:val="008C4843"/>
    <w:rsid w:val="008C4B77"/>
    <w:rsid w:val="008C579B"/>
    <w:rsid w:val="008C5C0A"/>
    <w:rsid w:val="008C6B1E"/>
    <w:rsid w:val="008C6EB2"/>
    <w:rsid w:val="008D3730"/>
    <w:rsid w:val="008D7904"/>
    <w:rsid w:val="008D7B14"/>
    <w:rsid w:val="008E10FB"/>
    <w:rsid w:val="008E2F1E"/>
    <w:rsid w:val="008E3622"/>
    <w:rsid w:val="008E3969"/>
    <w:rsid w:val="008E465A"/>
    <w:rsid w:val="008E4A57"/>
    <w:rsid w:val="008E53A8"/>
    <w:rsid w:val="008E5B3A"/>
    <w:rsid w:val="008E624B"/>
    <w:rsid w:val="008E652B"/>
    <w:rsid w:val="008E6CCD"/>
    <w:rsid w:val="008E6D2E"/>
    <w:rsid w:val="008E6F69"/>
    <w:rsid w:val="008E716B"/>
    <w:rsid w:val="008E7598"/>
    <w:rsid w:val="008E792F"/>
    <w:rsid w:val="008F0182"/>
    <w:rsid w:val="008F0281"/>
    <w:rsid w:val="008F10E9"/>
    <w:rsid w:val="008F3647"/>
    <w:rsid w:val="008F6373"/>
    <w:rsid w:val="008F71BA"/>
    <w:rsid w:val="008F773C"/>
    <w:rsid w:val="008F7D44"/>
    <w:rsid w:val="008F7EBF"/>
    <w:rsid w:val="008F7F79"/>
    <w:rsid w:val="009016E9"/>
    <w:rsid w:val="00902AD9"/>
    <w:rsid w:val="009061BC"/>
    <w:rsid w:val="00906AC2"/>
    <w:rsid w:val="00906AF4"/>
    <w:rsid w:val="009106D2"/>
    <w:rsid w:val="0091419C"/>
    <w:rsid w:val="009151F6"/>
    <w:rsid w:val="009164D8"/>
    <w:rsid w:val="009170C8"/>
    <w:rsid w:val="009209A5"/>
    <w:rsid w:val="009247B3"/>
    <w:rsid w:val="00927E7E"/>
    <w:rsid w:val="009302AC"/>
    <w:rsid w:val="00930D02"/>
    <w:rsid w:val="00932A8F"/>
    <w:rsid w:val="00932BD7"/>
    <w:rsid w:val="0093305A"/>
    <w:rsid w:val="0093372F"/>
    <w:rsid w:val="00933CF3"/>
    <w:rsid w:val="0093452A"/>
    <w:rsid w:val="00934B03"/>
    <w:rsid w:val="00934C40"/>
    <w:rsid w:val="009352E6"/>
    <w:rsid w:val="00935670"/>
    <w:rsid w:val="009362FC"/>
    <w:rsid w:val="0094006E"/>
    <w:rsid w:val="009405C1"/>
    <w:rsid w:val="00942D3D"/>
    <w:rsid w:val="009463EE"/>
    <w:rsid w:val="00946F01"/>
    <w:rsid w:val="00947AB7"/>
    <w:rsid w:val="00947F6F"/>
    <w:rsid w:val="0095027C"/>
    <w:rsid w:val="009514FB"/>
    <w:rsid w:val="0095356D"/>
    <w:rsid w:val="00953DD6"/>
    <w:rsid w:val="00954BC4"/>
    <w:rsid w:val="009555B7"/>
    <w:rsid w:val="009567C9"/>
    <w:rsid w:val="00957363"/>
    <w:rsid w:val="00960B6B"/>
    <w:rsid w:val="009611D1"/>
    <w:rsid w:val="00961353"/>
    <w:rsid w:val="009637A1"/>
    <w:rsid w:val="0096390F"/>
    <w:rsid w:val="00963C0A"/>
    <w:rsid w:val="00964012"/>
    <w:rsid w:val="00964FEB"/>
    <w:rsid w:val="009664EF"/>
    <w:rsid w:val="009672BB"/>
    <w:rsid w:val="009674D3"/>
    <w:rsid w:val="00971EBB"/>
    <w:rsid w:val="00972062"/>
    <w:rsid w:val="00972719"/>
    <w:rsid w:val="00973B6B"/>
    <w:rsid w:val="00974848"/>
    <w:rsid w:val="00975A41"/>
    <w:rsid w:val="00976447"/>
    <w:rsid w:val="0097794F"/>
    <w:rsid w:val="00980752"/>
    <w:rsid w:val="00980A82"/>
    <w:rsid w:val="00980ACF"/>
    <w:rsid w:val="00980F7B"/>
    <w:rsid w:val="00982701"/>
    <w:rsid w:val="0098344D"/>
    <w:rsid w:val="009838E8"/>
    <w:rsid w:val="00985E9D"/>
    <w:rsid w:val="0098670C"/>
    <w:rsid w:val="00987D7A"/>
    <w:rsid w:val="00987D97"/>
    <w:rsid w:val="00991546"/>
    <w:rsid w:val="00991928"/>
    <w:rsid w:val="00991BF8"/>
    <w:rsid w:val="009970C7"/>
    <w:rsid w:val="009971CE"/>
    <w:rsid w:val="00997B2B"/>
    <w:rsid w:val="009A0DE4"/>
    <w:rsid w:val="009A11C6"/>
    <w:rsid w:val="009A1327"/>
    <w:rsid w:val="009A1F53"/>
    <w:rsid w:val="009A1FB8"/>
    <w:rsid w:val="009A216F"/>
    <w:rsid w:val="009A4817"/>
    <w:rsid w:val="009A4D15"/>
    <w:rsid w:val="009A4F65"/>
    <w:rsid w:val="009A54A7"/>
    <w:rsid w:val="009A5763"/>
    <w:rsid w:val="009A5AB0"/>
    <w:rsid w:val="009A765D"/>
    <w:rsid w:val="009B04FB"/>
    <w:rsid w:val="009B146A"/>
    <w:rsid w:val="009B2087"/>
    <w:rsid w:val="009B22C0"/>
    <w:rsid w:val="009B57FC"/>
    <w:rsid w:val="009B663A"/>
    <w:rsid w:val="009C02E6"/>
    <w:rsid w:val="009C04EF"/>
    <w:rsid w:val="009C0FD4"/>
    <w:rsid w:val="009C1A5D"/>
    <w:rsid w:val="009C1A6B"/>
    <w:rsid w:val="009C25F5"/>
    <w:rsid w:val="009C280E"/>
    <w:rsid w:val="009C2D59"/>
    <w:rsid w:val="009C33A4"/>
    <w:rsid w:val="009C387B"/>
    <w:rsid w:val="009C45C5"/>
    <w:rsid w:val="009C4E76"/>
    <w:rsid w:val="009C78D0"/>
    <w:rsid w:val="009C7DD0"/>
    <w:rsid w:val="009D0A41"/>
    <w:rsid w:val="009D0E04"/>
    <w:rsid w:val="009D1969"/>
    <w:rsid w:val="009D30BC"/>
    <w:rsid w:val="009D54E6"/>
    <w:rsid w:val="009D725B"/>
    <w:rsid w:val="009D72CB"/>
    <w:rsid w:val="009D740E"/>
    <w:rsid w:val="009D7442"/>
    <w:rsid w:val="009D75A9"/>
    <w:rsid w:val="009D7B08"/>
    <w:rsid w:val="009E3A79"/>
    <w:rsid w:val="009E4356"/>
    <w:rsid w:val="009E771F"/>
    <w:rsid w:val="009F0C8C"/>
    <w:rsid w:val="009F0D43"/>
    <w:rsid w:val="009F369A"/>
    <w:rsid w:val="009F3EAD"/>
    <w:rsid w:val="009F6138"/>
    <w:rsid w:val="009F646D"/>
    <w:rsid w:val="009F65C4"/>
    <w:rsid w:val="009F78E7"/>
    <w:rsid w:val="00A01EA8"/>
    <w:rsid w:val="00A021D0"/>
    <w:rsid w:val="00A03F91"/>
    <w:rsid w:val="00A0453F"/>
    <w:rsid w:val="00A04D53"/>
    <w:rsid w:val="00A06758"/>
    <w:rsid w:val="00A10B31"/>
    <w:rsid w:val="00A12390"/>
    <w:rsid w:val="00A12553"/>
    <w:rsid w:val="00A12D9B"/>
    <w:rsid w:val="00A13576"/>
    <w:rsid w:val="00A13688"/>
    <w:rsid w:val="00A14C87"/>
    <w:rsid w:val="00A1596D"/>
    <w:rsid w:val="00A16722"/>
    <w:rsid w:val="00A17C4F"/>
    <w:rsid w:val="00A23404"/>
    <w:rsid w:val="00A23811"/>
    <w:rsid w:val="00A23ACF"/>
    <w:rsid w:val="00A23CF0"/>
    <w:rsid w:val="00A23D09"/>
    <w:rsid w:val="00A250E4"/>
    <w:rsid w:val="00A26776"/>
    <w:rsid w:val="00A26BC5"/>
    <w:rsid w:val="00A26F5C"/>
    <w:rsid w:val="00A33A8F"/>
    <w:rsid w:val="00A3434D"/>
    <w:rsid w:val="00A34848"/>
    <w:rsid w:val="00A36013"/>
    <w:rsid w:val="00A36208"/>
    <w:rsid w:val="00A379FC"/>
    <w:rsid w:val="00A4014D"/>
    <w:rsid w:val="00A40206"/>
    <w:rsid w:val="00A42D4C"/>
    <w:rsid w:val="00A445D1"/>
    <w:rsid w:val="00A44DCE"/>
    <w:rsid w:val="00A50F83"/>
    <w:rsid w:val="00A51B1A"/>
    <w:rsid w:val="00A52BEC"/>
    <w:rsid w:val="00A53240"/>
    <w:rsid w:val="00A5376A"/>
    <w:rsid w:val="00A53D31"/>
    <w:rsid w:val="00A565D3"/>
    <w:rsid w:val="00A56F9A"/>
    <w:rsid w:val="00A57DDA"/>
    <w:rsid w:val="00A60427"/>
    <w:rsid w:val="00A6087B"/>
    <w:rsid w:val="00A60D0D"/>
    <w:rsid w:val="00A6135A"/>
    <w:rsid w:val="00A613FB"/>
    <w:rsid w:val="00A62E44"/>
    <w:rsid w:val="00A6332A"/>
    <w:rsid w:val="00A63E11"/>
    <w:rsid w:val="00A6408A"/>
    <w:rsid w:val="00A656BA"/>
    <w:rsid w:val="00A667F4"/>
    <w:rsid w:val="00A677B5"/>
    <w:rsid w:val="00A70B29"/>
    <w:rsid w:val="00A70F49"/>
    <w:rsid w:val="00A71150"/>
    <w:rsid w:val="00A71171"/>
    <w:rsid w:val="00A72167"/>
    <w:rsid w:val="00A7228A"/>
    <w:rsid w:val="00A72734"/>
    <w:rsid w:val="00A740F9"/>
    <w:rsid w:val="00A76B5C"/>
    <w:rsid w:val="00A80265"/>
    <w:rsid w:val="00A806FB"/>
    <w:rsid w:val="00A80714"/>
    <w:rsid w:val="00A80987"/>
    <w:rsid w:val="00A811E2"/>
    <w:rsid w:val="00A81DCC"/>
    <w:rsid w:val="00A821CE"/>
    <w:rsid w:val="00A8230F"/>
    <w:rsid w:val="00A8243C"/>
    <w:rsid w:val="00A83D13"/>
    <w:rsid w:val="00A850C6"/>
    <w:rsid w:val="00A860B6"/>
    <w:rsid w:val="00A863D0"/>
    <w:rsid w:val="00A87353"/>
    <w:rsid w:val="00A92117"/>
    <w:rsid w:val="00A929E4"/>
    <w:rsid w:val="00A92C3D"/>
    <w:rsid w:val="00A93541"/>
    <w:rsid w:val="00A94AD4"/>
    <w:rsid w:val="00A9630D"/>
    <w:rsid w:val="00A97F64"/>
    <w:rsid w:val="00AA0BBC"/>
    <w:rsid w:val="00AA0EF8"/>
    <w:rsid w:val="00AA1285"/>
    <w:rsid w:val="00AA12B0"/>
    <w:rsid w:val="00AA19F5"/>
    <w:rsid w:val="00AA1B7F"/>
    <w:rsid w:val="00AA24AE"/>
    <w:rsid w:val="00AA31C2"/>
    <w:rsid w:val="00AA4457"/>
    <w:rsid w:val="00AA51B7"/>
    <w:rsid w:val="00AA5FA9"/>
    <w:rsid w:val="00AA658D"/>
    <w:rsid w:val="00AA65C5"/>
    <w:rsid w:val="00AA6C8A"/>
    <w:rsid w:val="00AB0CDF"/>
    <w:rsid w:val="00AB210D"/>
    <w:rsid w:val="00AB3C7D"/>
    <w:rsid w:val="00AB435E"/>
    <w:rsid w:val="00AB5C0F"/>
    <w:rsid w:val="00AB68AE"/>
    <w:rsid w:val="00AB6C63"/>
    <w:rsid w:val="00AB7219"/>
    <w:rsid w:val="00AC180E"/>
    <w:rsid w:val="00AC201F"/>
    <w:rsid w:val="00AC2835"/>
    <w:rsid w:val="00AC38EB"/>
    <w:rsid w:val="00AC6AF4"/>
    <w:rsid w:val="00AC6B03"/>
    <w:rsid w:val="00AC6C32"/>
    <w:rsid w:val="00AC6D96"/>
    <w:rsid w:val="00AC731D"/>
    <w:rsid w:val="00AC7E09"/>
    <w:rsid w:val="00AD1D80"/>
    <w:rsid w:val="00AD2533"/>
    <w:rsid w:val="00AD3480"/>
    <w:rsid w:val="00AD662B"/>
    <w:rsid w:val="00AD74B1"/>
    <w:rsid w:val="00AD75F3"/>
    <w:rsid w:val="00AE0134"/>
    <w:rsid w:val="00AE142D"/>
    <w:rsid w:val="00AE25D2"/>
    <w:rsid w:val="00AE25D8"/>
    <w:rsid w:val="00AE36A6"/>
    <w:rsid w:val="00AE7F34"/>
    <w:rsid w:val="00AF05C0"/>
    <w:rsid w:val="00AF4919"/>
    <w:rsid w:val="00AF551C"/>
    <w:rsid w:val="00AF57CF"/>
    <w:rsid w:val="00AF65FE"/>
    <w:rsid w:val="00AF6A84"/>
    <w:rsid w:val="00B04279"/>
    <w:rsid w:val="00B056D9"/>
    <w:rsid w:val="00B05BEA"/>
    <w:rsid w:val="00B05ED5"/>
    <w:rsid w:val="00B065C8"/>
    <w:rsid w:val="00B0663D"/>
    <w:rsid w:val="00B0759F"/>
    <w:rsid w:val="00B07AF4"/>
    <w:rsid w:val="00B11289"/>
    <w:rsid w:val="00B12374"/>
    <w:rsid w:val="00B135DD"/>
    <w:rsid w:val="00B13835"/>
    <w:rsid w:val="00B139CA"/>
    <w:rsid w:val="00B13D5A"/>
    <w:rsid w:val="00B15152"/>
    <w:rsid w:val="00B16017"/>
    <w:rsid w:val="00B1731B"/>
    <w:rsid w:val="00B20172"/>
    <w:rsid w:val="00B2221D"/>
    <w:rsid w:val="00B237BA"/>
    <w:rsid w:val="00B241FB"/>
    <w:rsid w:val="00B25032"/>
    <w:rsid w:val="00B2559E"/>
    <w:rsid w:val="00B2614E"/>
    <w:rsid w:val="00B27AB2"/>
    <w:rsid w:val="00B27C8E"/>
    <w:rsid w:val="00B31102"/>
    <w:rsid w:val="00B32309"/>
    <w:rsid w:val="00B337DD"/>
    <w:rsid w:val="00B33F28"/>
    <w:rsid w:val="00B35C50"/>
    <w:rsid w:val="00B369B9"/>
    <w:rsid w:val="00B40AC7"/>
    <w:rsid w:val="00B4120D"/>
    <w:rsid w:val="00B4250D"/>
    <w:rsid w:val="00B4292D"/>
    <w:rsid w:val="00B42D07"/>
    <w:rsid w:val="00B43278"/>
    <w:rsid w:val="00B43C82"/>
    <w:rsid w:val="00B43D8C"/>
    <w:rsid w:val="00B44C38"/>
    <w:rsid w:val="00B467E9"/>
    <w:rsid w:val="00B46B19"/>
    <w:rsid w:val="00B50C77"/>
    <w:rsid w:val="00B51086"/>
    <w:rsid w:val="00B515FD"/>
    <w:rsid w:val="00B5186E"/>
    <w:rsid w:val="00B51BC3"/>
    <w:rsid w:val="00B5350A"/>
    <w:rsid w:val="00B53FC2"/>
    <w:rsid w:val="00B54019"/>
    <w:rsid w:val="00B54982"/>
    <w:rsid w:val="00B54F24"/>
    <w:rsid w:val="00B54FDE"/>
    <w:rsid w:val="00B55AE6"/>
    <w:rsid w:val="00B56287"/>
    <w:rsid w:val="00B5657A"/>
    <w:rsid w:val="00B56989"/>
    <w:rsid w:val="00B569C4"/>
    <w:rsid w:val="00B56A81"/>
    <w:rsid w:val="00B57616"/>
    <w:rsid w:val="00B579E3"/>
    <w:rsid w:val="00B60E3A"/>
    <w:rsid w:val="00B613CD"/>
    <w:rsid w:val="00B61468"/>
    <w:rsid w:val="00B61FED"/>
    <w:rsid w:val="00B645EC"/>
    <w:rsid w:val="00B64842"/>
    <w:rsid w:val="00B64FF2"/>
    <w:rsid w:val="00B65A5A"/>
    <w:rsid w:val="00B65A7E"/>
    <w:rsid w:val="00B65F52"/>
    <w:rsid w:val="00B66D22"/>
    <w:rsid w:val="00B66F48"/>
    <w:rsid w:val="00B70B0C"/>
    <w:rsid w:val="00B76314"/>
    <w:rsid w:val="00B80A54"/>
    <w:rsid w:val="00B82965"/>
    <w:rsid w:val="00B83223"/>
    <w:rsid w:val="00B858BE"/>
    <w:rsid w:val="00B85F24"/>
    <w:rsid w:val="00B86CEF"/>
    <w:rsid w:val="00B86E02"/>
    <w:rsid w:val="00B87BD0"/>
    <w:rsid w:val="00B906F0"/>
    <w:rsid w:val="00B908A1"/>
    <w:rsid w:val="00B90FBC"/>
    <w:rsid w:val="00B93193"/>
    <w:rsid w:val="00B940C6"/>
    <w:rsid w:val="00B95A5B"/>
    <w:rsid w:val="00B95C41"/>
    <w:rsid w:val="00B95C44"/>
    <w:rsid w:val="00B97784"/>
    <w:rsid w:val="00B977BF"/>
    <w:rsid w:val="00B97E4B"/>
    <w:rsid w:val="00BA02E8"/>
    <w:rsid w:val="00BA156D"/>
    <w:rsid w:val="00BA1701"/>
    <w:rsid w:val="00BA1D4F"/>
    <w:rsid w:val="00BA26AF"/>
    <w:rsid w:val="00BA4984"/>
    <w:rsid w:val="00BA654F"/>
    <w:rsid w:val="00BA6F34"/>
    <w:rsid w:val="00BA7371"/>
    <w:rsid w:val="00BB0023"/>
    <w:rsid w:val="00BB0C36"/>
    <w:rsid w:val="00BB3059"/>
    <w:rsid w:val="00BB34D0"/>
    <w:rsid w:val="00BB4242"/>
    <w:rsid w:val="00BB6E9F"/>
    <w:rsid w:val="00BC0BC6"/>
    <w:rsid w:val="00BC0E22"/>
    <w:rsid w:val="00BC15C1"/>
    <w:rsid w:val="00BC1820"/>
    <w:rsid w:val="00BC2A3B"/>
    <w:rsid w:val="00BC2B89"/>
    <w:rsid w:val="00BC4760"/>
    <w:rsid w:val="00BC4816"/>
    <w:rsid w:val="00BC5138"/>
    <w:rsid w:val="00BC5498"/>
    <w:rsid w:val="00BD099D"/>
    <w:rsid w:val="00BD0C2C"/>
    <w:rsid w:val="00BD1108"/>
    <w:rsid w:val="00BD1E05"/>
    <w:rsid w:val="00BD3F8B"/>
    <w:rsid w:val="00BD4965"/>
    <w:rsid w:val="00BD4E0C"/>
    <w:rsid w:val="00BD5388"/>
    <w:rsid w:val="00BD7871"/>
    <w:rsid w:val="00BD7EE8"/>
    <w:rsid w:val="00BE1346"/>
    <w:rsid w:val="00BE1366"/>
    <w:rsid w:val="00BE3AA2"/>
    <w:rsid w:val="00BE6305"/>
    <w:rsid w:val="00BE6352"/>
    <w:rsid w:val="00BE72E6"/>
    <w:rsid w:val="00BE7935"/>
    <w:rsid w:val="00BF0A82"/>
    <w:rsid w:val="00BF1123"/>
    <w:rsid w:val="00BF1581"/>
    <w:rsid w:val="00BF1CB4"/>
    <w:rsid w:val="00BF2E59"/>
    <w:rsid w:val="00BF2F58"/>
    <w:rsid w:val="00BF392F"/>
    <w:rsid w:val="00BF3D82"/>
    <w:rsid w:val="00BF524C"/>
    <w:rsid w:val="00BF5A82"/>
    <w:rsid w:val="00C01D7F"/>
    <w:rsid w:val="00C02F5D"/>
    <w:rsid w:val="00C0434E"/>
    <w:rsid w:val="00C05BB1"/>
    <w:rsid w:val="00C07602"/>
    <w:rsid w:val="00C118BA"/>
    <w:rsid w:val="00C1279B"/>
    <w:rsid w:val="00C13DE3"/>
    <w:rsid w:val="00C165F0"/>
    <w:rsid w:val="00C20543"/>
    <w:rsid w:val="00C22E83"/>
    <w:rsid w:val="00C2356E"/>
    <w:rsid w:val="00C26AAB"/>
    <w:rsid w:val="00C3216D"/>
    <w:rsid w:val="00C329F8"/>
    <w:rsid w:val="00C3400C"/>
    <w:rsid w:val="00C3762A"/>
    <w:rsid w:val="00C37F3F"/>
    <w:rsid w:val="00C40008"/>
    <w:rsid w:val="00C40523"/>
    <w:rsid w:val="00C41B27"/>
    <w:rsid w:val="00C430EC"/>
    <w:rsid w:val="00C45558"/>
    <w:rsid w:val="00C4721B"/>
    <w:rsid w:val="00C47696"/>
    <w:rsid w:val="00C47C38"/>
    <w:rsid w:val="00C502F1"/>
    <w:rsid w:val="00C52252"/>
    <w:rsid w:val="00C52B7A"/>
    <w:rsid w:val="00C54CFD"/>
    <w:rsid w:val="00C575E3"/>
    <w:rsid w:val="00C60F4B"/>
    <w:rsid w:val="00C61147"/>
    <w:rsid w:val="00C641B5"/>
    <w:rsid w:val="00C6590B"/>
    <w:rsid w:val="00C65F1F"/>
    <w:rsid w:val="00C66883"/>
    <w:rsid w:val="00C704F9"/>
    <w:rsid w:val="00C70719"/>
    <w:rsid w:val="00C72C10"/>
    <w:rsid w:val="00C73836"/>
    <w:rsid w:val="00C759EA"/>
    <w:rsid w:val="00C7650B"/>
    <w:rsid w:val="00C7760F"/>
    <w:rsid w:val="00C801EE"/>
    <w:rsid w:val="00C805F5"/>
    <w:rsid w:val="00C80736"/>
    <w:rsid w:val="00C80EEA"/>
    <w:rsid w:val="00C812A0"/>
    <w:rsid w:val="00C82429"/>
    <w:rsid w:val="00C848A7"/>
    <w:rsid w:val="00C84985"/>
    <w:rsid w:val="00C86B6B"/>
    <w:rsid w:val="00C91CA5"/>
    <w:rsid w:val="00C91D03"/>
    <w:rsid w:val="00C9413D"/>
    <w:rsid w:val="00C94202"/>
    <w:rsid w:val="00C959E2"/>
    <w:rsid w:val="00C95DAA"/>
    <w:rsid w:val="00CA0D79"/>
    <w:rsid w:val="00CA2B57"/>
    <w:rsid w:val="00CA30DA"/>
    <w:rsid w:val="00CA3A61"/>
    <w:rsid w:val="00CA44D5"/>
    <w:rsid w:val="00CA53EF"/>
    <w:rsid w:val="00CA5D72"/>
    <w:rsid w:val="00CA7D05"/>
    <w:rsid w:val="00CB0109"/>
    <w:rsid w:val="00CB05E9"/>
    <w:rsid w:val="00CB0683"/>
    <w:rsid w:val="00CB3C78"/>
    <w:rsid w:val="00CB4501"/>
    <w:rsid w:val="00CB5DFA"/>
    <w:rsid w:val="00CB66B7"/>
    <w:rsid w:val="00CB69A7"/>
    <w:rsid w:val="00CB6D11"/>
    <w:rsid w:val="00CC0C05"/>
    <w:rsid w:val="00CC2C53"/>
    <w:rsid w:val="00CC2E43"/>
    <w:rsid w:val="00CC3C41"/>
    <w:rsid w:val="00CC3E7D"/>
    <w:rsid w:val="00CC4BC2"/>
    <w:rsid w:val="00CC5534"/>
    <w:rsid w:val="00CC6B18"/>
    <w:rsid w:val="00CC7FDF"/>
    <w:rsid w:val="00CD011D"/>
    <w:rsid w:val="00CD1F95"/>
    <w:rsid w:val="00CD39A2"/>
    <w:rsid w:val="00CD3A2B"/>
    <w:rsid w:val="00CD3D58"/>
    <w:rsid w:val="00CD53C1"/>
    <w:rsid w:val="00CD57EA"/>
    <w:rsid w:val="00CD6FE4"/>
    <w:rsid w:val="00CD71A4"/>
    <w:rsid w:val="00CE02F6"/>
    <w:rsid w:val="00CE13BA"/>
    <w:rsid w:val="00CE256E"/>
    <w:rsid w:val="00CE3151"/>
    <w:rsid w:val="00CE5A78"/>
    <w:rsid w:val="00CE5C3D"/>
    <w:rsid w:val="00CE6064"/>
    <w:rsid w:val="00CE703D"/>
    <w:rsid w:val="00CF0FEC"/>
    <w:rsid w:val="00CF12C1"/>
    <w:rsid w:val="00CF21E6"/>
    <w:rsid w:val="00CF2D34"/>
    <w:rsid w:val="00CF2DBC"/>
    <w:rsid w:val="00CF4157"/>
    <w:rsid w:val="00CF4A84"/>
    <w:rsid w:val="00CF5396"/>
    <w:rsid w:val="00CF6ACE"/>
    <w:rsid w:val="00CF6B77"/>
    <w:rsid w:val="00CF6E1A"/>
    <w:rsid w:val="00CF734B"/>
    <w:rsid w:val="00CF7E6E"/>
    <w:rsid w:val="00D00E90"/>
    <w:rsid w:val="00D01190"/>
    <w:rsid w:val="00D02B04"/>
    <w:rsid w:val="00D034F6"/>
    <w:rsid w:val="00D040C9"/>
    <w:rsid w:val="00D04B2E"/>
    <w:rsid w:val="00D05811"/>
    <w:rsid w:val="00D06A9E"/>
    <w:rsid w:val="00D07A4F"/>
    <w:rsid w:val="00D07B04"/>
    <w:rsid w:val="00D10053"/>
    <w:rsid w:val="00D1063B"/>
    <w:rsid w:val="00D11A0E"/>
    <w:rsid w:val="00D1220A"/>
    <w:rsid w:val="00D14B04"/>
    <w:rsid w:val="00D15476"/>
    <w:rsid w:val="00D158F5"/>
    <w:rsid w:val="00D21791"/>
    <w:rsid w:val="00D22264"/>
    <w:rsid w:val="00D23111"/>
    <w:rsid w:val="00D2511B"/>
    <w:rsid w:val="00D25536"/>
    <w:rsid w:val="00D25BFD"/>
    <w:rsid w:val="00D260EF"/>
    <w:rsid w:val="00D26CAA"/>
    <w:rsid w:val="00D27237"/>
    <w:rsid w:val="00D2792A"/>
    <w:rsid w:val="00D27BCC"/>
    <w:rsid w:val="00D27C12"/>
    <w:rsid w:val="00D300BF"/>
    <w:rsid w:val="00D30B3D"/>
    <w:rsid w:val="00D31D9B"/>
    <w:rsid w:val="00D3221B"/>
    <w:rsid w:val="00D3285A"/>
    <w:rsid w:val="00D34DF8"/>
    <w:rsid w:val="00D35B15"/>
    <w:rsid w:val="00D36F84"/>
    <w:rsid w:val="00D37739"/>
    <w:rsid w:val="00D42E7C"/>
    <w:rsid w:val="00D43E0D"/>
    <w:rsid w:val="00D44A9E"/>
    <w:rsid w:val="00D45C20"/>
    <w:rsid w:val="00D47C2C"/>
    <w:rsid w:val="00D47E85"/>
    <w:rsid w:val="00D52664"/>
    <w:rsid w:val="00D536AB"/>
    <w:rsid w:val="00D54013"/>
    <w:rsid w:val="00D54C41"/>
    <w:rsid w:val="00D56B43"/>
    <w:rsid w:val="00D57D8C"/>
    <w:rsid w:val="00D6011E"/>
    <w:rsid w:val="00D6192C"/>
    <w:rsid w:val="00D61942"/>
    <w:rsid w:val="00D619A1"/>
    <w:rsid w:val="00D63730"/>
    <w:rsid w:val="00D63B07"/>
    <w:rsid w:val="00D63FB7"/>
    <w:rsid w:val="00D654B9"/>
    <w:rsid w:val="00D66706"/>
    <w:rsid w:val="00D70DF7"/>
    <w:rsid w:val="00D713FD"/>
    <w:rsid w:val="00D71C88"/>
    <w:rsid w:val="00D720E6"/>
    <w:rsid w:val="00D7244D"/>
    <w:rsid w:val="00D73A9F"/>
    <w:rsid w:val="00D746A9"/>
    <w:rsid w:val="00D74A42"/>
    <w:rsid w:val="00D7543A"/>
    <w:rsid w:val="00D7561D"/>
    <w:rsid w:val="00D8046A"/>
    <w:rsid w:val="00D80E06"/>
    <w:rsid w:val="00D8130B"/>
    <w:rsid w:val="00D819CF"/>
    <w:rsid w:val="00D8215F"/>
    <w:rsid w:val="00D84D86"/>
    <w:rsid w:val="00D85D44"/>
    <w:rsid w:val="00D86745"/>
    <w:rsid w:val="00D874F3"/>
    <w:rsid w:val="00D917C5"/>
    <w:rsid w:val="00D92657"/>
    <w:rsid w:val="00D92907"/>
    <w:rsid w:val="00D929A1"/>
    <w:rsid w:val="00D933AB"/>
    <w:rsid w:val="00D936C5"/>
    <w:rsid w:val="00D93BA8"/>
    <w:rsid w:val="00D964DB"/>
    <w:rsid w:val="00DA15AC"/>
    <w:rsid w:val="00DA17BD"/>
    <w:rsid w:val="00DA28C6"/>
    <w:rsid w:val="00DA292B"/>
    <w:rsid w:val="00DA2A22"/>
    <w:rsid w:val="00DA5BB3"/>
    <w:rsid w:val="00DB064E"/>
    <w:rsid w:val="00DB0C9F"/>
    <w:rsid w:val="00DB0CE2"/>
    <w:rsid w:val="00DB0DA0"/>
    <w:rsid w:val="00DB4569"/>
    <w:rsid w:val="00DB483E"/>
    <w:rsid w:val="00DB51AD"/>
    <w:rsid w:val="00DB66E0"/>
    <w:rsid w:val="00DB7036"/>
    <w:rsid w:val="00DC0146"/>
    <w:rsid w:val="00DC1219"/>
    <w:rsid w:val="00DC14B5"/>
    <w:rsid w:val="00DC2603"/>
    <w:rsid w:val="00DC356F"/>
    <w:rsid w:val="00DD01F0"/>
    <w:rsid w:val="00DD0BB3"/>
    <w:rsid w:val="00DD0C22"/>
    <w:rsid w:val="00DD1AD4"/>
    <w:rsid w:val="00DD2CD2"/>
    <w:rsid w:val="00DD33C9"/>
    <w:rsid w:val="00DD389F"/>
    <w:rsid w:val="00DD40A9"/>
    <w:rsid w:val="00DD5926"/>
    <w:rsid w:val="00DD7FB8"/>
    <w:rsid w:val="00DE0F60"/>
    <w:rsid w:val="00DE23ED"/>
    <w:rsid w:val="00DE31C5"/>
    <w:rsid w:val="00DE4918"/>
    <w:rsid w:val="00DE4BF4"/>
    <w:rsid w:val="00DE4E95"/>
    <w:rsid w:val="00DE69F1"/>
    <w:rsid w:val="00DE756B"/>
    <w:rsid w:val="00DF02DA"/>
    <w:rsid w:val="00DF07B5"/>
    <w:rsid w:val="00DF406D"/>
    <w:rsid w:val="00DF4999"/>
    <w:rsid w:val="00DF56C1"/>
    <w:rsid w:val="00DF57F8"/>
    <w:rsid w:val="00DF7437"/>
    <w:rsid w:val="00E00E12"/>
    <w:rsid w:val="00E01054"/>
    <w:rsid w:val="00E02BAD"/>
    <w:rsid w:val="00E030AE"/>
    <w:rsid w:val="00E0456A"/>
    <w:rsid w:val="00E05714"/>
    <w:rsid w:val="00E05E41"/>
    <w:rsid w:val="00E06A30"/>
    <w:rsid w:val="00E06BC6"/>
    <w:rsid w:val="00E106A6"/>
    <w:rsid w:val="00E112F9"/>
    <w:rsid w:val="00E11501"/>
    <w:rsid w:val="00E119AA"/>
    <w:rsid w:val="00E126C4"/>
    <w:rsid w:val="00E12795"/>
    <w:rsid w:val="00E1315C"/>
    <w:rsid w:val="00E150E5"/>
    <w:rsid w:val="00E151D2"/>
    <w:rsid w:val="00E16220"/>
    <w:rsid w:val="00E16968"/>
    <w:rsid w:val="00E16B55"/>
    <w:rsid w:val="00E1752F"/>
    <w:rsid w:val="00E20C88"/>
    <w:rsid w:val="00E20E7B"/>
    <w:rsid w:val="00E22CF4"/>
    <w:rsid w:val="00E22F49"/>
    <w:rsid w:val="00E233FC"/>
    <w:rsid w:val="00E23FAA"/>
    <w:rsid w:val="00E247AC"/>
    <w:rsid w:val="00E249B3"/>
    <w:rsid w:val="00E25B41"/>
    <w:rsid w:val="00E25F74"/>
    <w:rsid w:val="00E26601"/>
    <w:rsid w:val="00E27640"/>
    <w:rsid w:val="00E32598"/>
    <w:rsid w:val="00E339D9"/>
    <w:rsid w:val="00E3470D"/>
    <w:rsid w:val="00E3638F"/>
    <w:rsid w:val="00E36C61"/>
    <w:rsid w:val="00E36EE3"/>
    <w:rsid w:val="00E40885"/>
    <w:rsid w:val="00E42200"/>
    <w:rsid w:val="00E44F17"/>
    <w:rsid w:val="00E45034"/>
    <w:rsid w:val="00E456A1"/>
    <w:rsid w:val="00E47156"/>
    <w:rsid w:val="00E47A34"/>
    <w:rsid w:val="00E50C35"/>
    <w:rsid w:val="00E516DD"/>
    <w:rsid w:val="00E52A73"/>
    <w:rsid w:val="00E533F2"/>
    <w:rsid w:val="00E537DF"/>
    <w:rsid w:val="00E5788D"/>
    <w:rsid w:val="00E61310"/>
    <w:rsid w:val="00E61E34"/>
    <w:rsid w:val="00E639A5"/>
    <w:rsid w:val="00E64532"/>
    <w:rsid w:val="00E65D17"/>
    <w:rsid w:val="00E663EE"/>
    <w:rsid w:val="00E717F1"/>
    <w:rsid w:val="00E719F1"/>
    <w:rsid w:val="00E725C2"/>
    <w:rsid w:val="00E72D3D"/>
    <w:rsid w:val="00E73B9B"/>
    <w:rsid w:val="00E75699"/>
    <w:rsid w:val="00E758F6"/>
    <w:rsid w:val="00E80527"/>
    <w:rsid w:val="00E81BC5"/>
    <w:rsid w:val="00E834BB"/>
    <w:rsid w:val="00E84071"/>
    <w:rsid w:val="00E853E9"/>
    <w:rsid w:val="00E875E2"/>
    <w:rsid w:val="00E87950"/>
    <w:rsid w:val="00E87ADA"/>
    <w:rsid w:val="00E87E73"/>
    <w:rsid w:val="00E908A3"/>
    <w:rsid w:val="00E91193"/>
    <w:rsid w:val="00E9142C"/>
    <w:rsid w:val="00E91507"/>
    <w:rsid w:val="00E919DA"/>
    <w:rsid w:val="00E92C0F"/>
    <w:rsid w:val="00E92DFF"/>
    <w:rsid w:val="00E939FD"/>
    <w:rsid w:val="00E94603"/>
    <w:rsid w:val="00E953C9"/>
    <w:rsid w:val="00E96562"/>
    <w:rsid w:val="00E9731E"/>
    <w:rsid w:val="00E9785A"/>
    <w:rsid w:val="00EA0F38"/>
    <w:rsid w:val="00EA2ED1"/>
    <w:rsid w:val="00EA3266"/>
    <w:rsid w:val="00EA35BA"/>
    <w:rsid w:val="00EA3B36"/>
    <w:rsid w:val="00EA3B5E"/>
    <w:rsid w:val="00EA454E"/>
    <w:rsid w:val="00EA46A2"/>
    <w:rsid w:val="00EA4F75"/>
    <w:rsid w:val="00EA5F3C"/>
    <w:rsid w:val="00EA6077"/>
    <w:rsid w:val="00EA6227"/>
    <w:rsid w:val="00EA661A"/>
    <w:rsid w:val="00EA6FC5"/>
    <w:rsid w:val="00EA7CEA"/>
    <w:rsid w:val="00EB3D36"/>
    <w:rsid w:val="00EB4DA9"/>
    <w:rsid w:val="00EB57E1"/>
    <w:rsid w:val="00EB62B9"/>
    <w:rsid w:val="00EB6A3D"/>
    <w:rsid w:val="00EB7E41"/>
    <w:rsid w:val="00EC0A2B"/>
    <w:rsid w:val="00EC182F"/>
    <w:rsid w:val="00EC336D"/>
    <w:rsid w:val="00EC367A"/>
    <w:rsid w:val="00EC4A11"/>
    <w:rsid w:val="00EC4BBF"/>
    <w:rsid w:val="00EC574C"/>
    <w:rsid w:val="00EC717B"/>
    <w:rsid w:val="00EC7A7A"/>
    <w:rsid w:val="00ED01F9"/>
    <w:rsid w:val="00ED28BF"/>
    <w:rsid w:val="00ED2E83"/>
    <w:rsid w:val="00ED3356"/>
    <w:rsid w:val="00EE021E"/>
    <w:rsid w:val="00EE0F74"/>
    <w:rsid w:val="00EE1062"/>
    <w:rsid w:val="00EE197E"/>
    <w:rsid w:val="00EE1AE0"/>
    <w:rsid w:val="00EE1F6B"/>
    <w:rsid w:val="00EE2FF6"/>
    <w:rsid w:val="00EE4283"/>
    <w:rsid w:val="00EE45A8"/>
    <w:rsid w:val="00EE4B67"/>
    <w:rsid w:val="00EE5347"/>
    <w:rsid w:val="00EE6D04"/>
    <w:rsid w:val="00EE7506"/>
    <w:rsid w:val="00EE7BAE"/>
    <w:rsid w:val="00EF013B"/>
    <w:rsid w:val="00EF16D9"/>
    <w:rsid w:val="00EF19E2"/>
    <w:rsid w:val="00EF1E71"/>
    <w:rsid w:val="00EF3287"/>
    <w:rsid w:val="00EF3F0B"/>
    <w:rsid w:val="00EF3F38"/>
    <w:rsid w:val="00EF5035"/>
    <w:rsid w:val="00EF5C24"/>
    <w:rsid w:val="00EF655A"/>
    <w:rsid w:val="00F00AC4"/>
    <w:rsid w:val="00F015D0"/>
    <w:rsid w:val="00F043B7"/>
    <w:rsid w:val="00F043F3"/>
    <w:rsid w:val="00F064AD"/>
    <w:rsid w:val="00F07B99"/>
    <w:rsid w:val="00F1151B"/>
    <w:rsid w:val="00F12FD4"/>
    <w:rsid w:val="00F13302"/>
    <w:rsid w:val="00F13CD6"/>
    <w:rsid w:val="00F15CB3"/>
    <w:rsid w:val="00F15E39"/>
    <w:rsid w:val="00F16E0D"/>
    <w:rsid w:val="00F17286"/>
    <w:rsid w:val="00F21798"/>
    <w:rsid w:val="00F223DD"/>
    <w:rsid w:val="00F230C0"/>
    <w:rsid w:val="00F23B26"/>
    <w:rsid w:val="00F24331"/>
    <w:rsid w:val="00F24E41"/>
    <w:rsid w:val="00F258C2"/>
    <w:rsid w:val="00F26447"/>
    <w:rsid w:val="00F265D5"/>
    <w:rsid w:val="00F30600"/>
    <w:rsid w:val="00F30BAD"/>
    <w:rsid w:val="00F31744"/>
    <w:rsid w:val="00F31CB2"/>
    <w:rsid w:val="00F332E5"/>
    <w:rsid w:val="00F3448A"/>
    <w:rsid w:val="00F3448E"/>
    <w:rsid w:val="00F344BB"/>
    <w:rsid w:val="00F40C05"/>
    <w:rsid w:val="00F42166"/>
    <w:rsid w:val="00F42A41"/>
    <w:rsid w:val="00F42AAE"/>
    <w:rsid w:val="00F431AD"/>
    <w:rsid w:val="00F43CDA"/>
    <w:rsid w:val="00F440B7"/>
    <w:rsid w:val="00F4414D"/>
    <w:rsid w:val="00F44274"/>
    <w:rsid w:val="00F45675"/>
    <w:rsid w:val="00F4664A"/>
    <w:rsid w:val="00F46ACE"/>
    <w:rsid w:val="00F46F2D"/>
    <w:rsid w:val="00F470BD"/>
    <w:rsid w:val="00F50B00"/>
    <w:rsid w:val="00F51694"/>
    <w:rsid w:val="00F53551"/>
    <w:rsid w:val="00F54668"/>
    <w:rsid w:val="00F54961"/>
    <w:rsid w:val="00F56051"/>
    <w:rsid w:val="00F56C11"/>
    <w:rsid w:val="00F605D6"/>
    <w:rsid w:val="00F60FA9"/>
    <w:rsid w:val="00F61466"/>
    <w:rsid w:val="00F616D2"/>
    <w:rsid w:val="00F6349D"/>
    <w:rsid w:val="00F6356B"/>
    <w:rsid w:val="00F63905"/>
    <w:rsid w:val="00F6511D"/>
    <w:rsid w:val="00F65902"/>
    <w:rsid w:val="00F6667F"/>
    <w:rsid w:val="00F704A7"/>
    <w:rsid w:val="00F70642"/>
    <w:rsid w:val="00F70E2F"/>
    <w:rsid w:val="00F70F5E"/>
    <w:rsid w:val="00F71448"/>
    <w:rsid w:val="00F72C5F"/>
    <w:rsid w:val="00F73CB1"/>
    <w:rsid w:val="00F74183"/>
    <w:rsid w:val="00F74410"/>
    <w:rsid w:val="00F76686"/>
    <w:rsid w:val="00F8130B"/>
    <w:rsid w:val="00F82A13"/>
    <w:rsid w:val="00F83BDA"/>
    <w:rsid w:val="00F84313"/>
    <w:rsid w:val="00F84546"/>
    <w:rsid w:val="00F847DB"/>
    <w:rsid w:val="00F848C8"/>
    <w:rsid w:val="00F853D6"/>
    <w:rsid w:val="00F874E3"/>
    <w:rsid w:val="00F90E5D"/>
    <w:rsid w:val="00F92811"/>
    <w:rsid w:val="00F92C0E"/>
    <w:rsid w:val="00F94258"/>
    <w:rsid w:val="00F94B17"/>
    <w:rsid w:val="00F952EF"/>
    <w:rsid w:val="00F958AF"/>
    <w:rsid w:val="00FA0293"/>
    <w:rsid w:val="00FA26A2"/>
    <w:rsid w:val="00FA41F3"/>
    <w:rsid w:val="00FA594A"/>
    <w:rsid w:val="00FA6031"/>
    <w:rsid w:val="00FA7741"/>
    <w:rsid w:val="00FB1425"/>
    <w:rsid w:val="00FB269E"/>
    <w:rsid w:val="00FB2DA8"/>
    <w:rsid w:val="00FB3BD7"/>
    <w:rsid w:val="00FB5293"/>
    <w:rsid w:val="00FB5E15"/>
    <w:rsid w:val="00FB7D54"/>
    <w:rsid w:val="00FC0C60"/>
    <w:rsid w:val="00FC2E50"/>
    <w:rsid w:val="00FC34DE"/>
    <w:rsid w:val="00FC37EA"/>
    <w:rsid w:val="00FC40B1"/>
    <w:rsid w:val="00FC41DD"/>
    <w:rsid w:val="00FC4BFC"/>
    <w:rsid w:val="00FC5696"/>
    <w:rsid w:val="00FC5F13"/>
    <w:rsid w:val="00FD0BA8"/>
    <w:rsid w:val="00FD1559"/>
    <w:rsid w:val="00FD2787"/>
    <w:rsid w:val="00FD28D8"/>
    <w:rsid w:val="00FD2DE8"/>
    <w:rsid w:val="00FD4DE2"/>
    <w:rsid w:val="00FD7F73"/>
    <w:rsid w:val="00FE0136"/>
    <w:rsid w:val="00FE1708"/>
    <w:rsid w:val="00FE37EC"/>
    <w:rsid w:val="00FE4430"/>
    <w:rsid w:val="00FE4C8C"/>
    <w:rsid w:val="00FE5C13"/>
    <w:rsid w:val="00FE6AD9"/>
    <w:rsid w:val="00FE6EE7"/>
    <w:rsid w:val="00FE7684"/>
    <w:rsid w:val="00FF190E"/>
    <w:rsid w:val="00FF290F"/>
    <w:rsid w:val="00FF2AEF"/>
    <w:rsid w:val="00FF2C2F"/>
    <w:rsid w:val="00FF3548"/>
    <w:rsid w:val="00FF3792"/>
    <w:rsid w:val="00FF3D91"/>
    <w:rsid w:val="00FF401A"/>
    <w:rsid w:val="00FF5132"/>
    <w:rsid w:val="00FF644D"/>
    <w:rsid w:val="00FF7B8B"/>
    <w:rsid w:val="00FF7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7338">
      <w:bodyDiv w:val="1"/>
      <w:marLeft w:val="0"/>
      <w:marRight w:val="0"/>
      <w:marTop w:val="0"/>
      <w:marBottom w:val="0"/>
      <w:divBdr>
        <w:top w:val="none" w:sz="0" w:space="0" w:color="auto"/>
        <w:left w:val="none" w:sz="0" w:space="0" w:color="auto"/>
        <w:bottom w:val="none" w:sz="0" w:space="0" w:color="auto"/>
        <w:right w:val="none" w:sz="0" w:space="0" w:color="auto"/>
      </w:divBdr>
    </w:div>
    <w:div w:id="30349771">
      <w:bodyDiv w:val="1"/>
      <w:marLeft w:val="0"/>
      <w:marRight w:val="0"/>
      <w:marTop w:val="0"/>
      <w:marBottom w:val="0"/>
      <w:divBdr>
        <w:top w:val="none" w:sz="0" w:space="0" w:color="auto"/>
        <w:left w:val="none" w:sz="0" w:space="0" w:color="auto"/>
        <w:bottom w:val="none" w:sz="0" w:space="0" w:color="auto"/>
        <w:right w:val="none" w:sz="0" w:space="0" w:color="auto"/>
      </w:divBdr>
    </w:div>
    <w:div w:id="44112333">
      <w:bodyDiv w:val="1"/>
      <w:marLeft w:val="0"/>
      <w:marRight w:val="0"/>
      <w:marTop w:val="0"/>
      <w:marBottom w:val="0"/>
      <w:divBdr>
        <w:top w:val="none" w:sz="0" w:space="0" w:color="auto"/>
        <w:left w:val="none" w:sz="0" w:space="0" w:color="auto"/>
        <w:bottom w:val="none" w:sz="0" w:space="0" w:color="auto"/>
        <w:right w:val="none" w:sz="0" w:space="0" w:color="auto"/>
      </w:divBdr>
    </w:div>
    <w:div w:id="71466247">
      <w:bodyDiv w:val="1"/>
      <w:marLeft w:val="0"/>
      <w:marRight w:val="0"/>
      <w:marTop w:val="0"/>
      <w:marBottom w:val="0"/>
      <w:divBdr>
        <w:top w:val="none" w:sz="0" w:space="0" w:color="auto"/>
        <w:left w:val="none" w:sz="0" w:space="0" w:color="auto"/>
        <w:bottom w:val="none" w:sz="0" w:space="0" w:color="auto"/>
        <w:right w:val="none" w:sz="0" w:space="0" w:color="auto"/>
      </w:divBdr>
    </w:div>
    <w:div w:id="89399744">
      <w:bodyDiv w:val="1"/>
      <w:marLeft w:val="0"/>
      <w:marRight w:val="0"/>
      <w:marTop w:val="0"/>
      <w:marBottom w:val="0"/>
      <w:divBdr>
        <w:top w:val="none" w:sz="0" w:space="0" w:color="auto"/>
        <w:left w:val="none" w:sz="0" w:space="0" w:color="auto"/>
        <w:bottom w:val="none" w:sz="0" w:space="0" w:color="auto"/>
        <w:right w:val="none" w:sz="0" w:space="0" w:color="auto"/>
      </w:divBdr>
    </w:div>
    <w:div w:id="116023384">
      <w:bodyDiv w:val="1"/>
      <w:marLeft w:val="0"/>
      <w:marRight w:val="0"/>
      <w:marTop w:val="0"/>
      <w:marBottom w:val="0"/>
      <w:divBdr>
        <w:top w:val="none" w:sz="0" w:space="0" w:color="auto"/>
        <w:left w:val="none" w:sz="0" w:space="0" w:color="auto"/>
        <w:bottom w:val="none" w:sz="0" w:space="0" w:color="auto"/>
        <w:right w:val="none" w:sz="0" w:space="0" w:color="auto"/>
      </w:divBdr>
    </w:div>
    <w:div w:id="156310890">
      <w:bodyDiv w:val="1"/>
      <w:marLeft w:val="0"/>
      <w:marRight w:val="0"/>
      <w:marTop w:val="0"/>
      <w:marBottom w:val="0"/>
      <w:divBdr>
        <w:top w:val="none" w:sz="0" w:space="0" w:color="auto"/>
        <w:left w:val="none" w:sz="0" w:space="0" w:color="auto"/>
        <w:bottom w:val="none" w:sz="0" w:space="0" w:color="auto"/>
        <w:right w:val="none" w:sz="0" w:space="0" w:color="auto"/>
      </w:divBdr>
    </w:div>
    <w:div w:id="167795227">
      <w:bodyDiv w:val="1"/>
      <w:marLeft w:val="0"/>
      <w:marRight w:val="0"/>
      <w:marTop w:val="0"/>
      <w:marBottom w:val="0"/>
      <w:divBdr>
        <w:top w:val="none" w:sz="0" w:space="0" w:color="auto"/>
        <w:left w:val="none" w:sz="0" w:space="0" w:color="auto"/>
        <w:bottom w:val="none" w:sz="0" w:space="0" w:color="auto"/>
        <w:right w:val="none" w:sz="0" w:space="0" w:color="auto"/>
      </w:divBdr>
    </w:div>
    <w:div w:id="185680962">
      <w:bodyDiv w:val="1"/>
      <w:marLeft w:val="0"/>
      <w:marRight w:val="0"/>
      <w:marTop w:val="0"/>
      <w:marBottom w:val="0"/>
      <w:divBdr>
        <w:top w:val="none" w:sz="0" w:space="0" w:color="auto"/>
        <w:left w:val="none" w:sz="0" w:space="0" w:color="auto"/>
        <w:bottom w:val="none" w:sz="0" w:space="0" w:color="auto"/>
        <w:right w:val="none" w:sz="0" w:space="0" w:color="auto"/>
      </w:divBdr>
    </w:div>
    <w:div w:id="192694670">
      <w:bodyDiv w:val="1"/>
      <w:marLeft w:val="0"/>
      <w:marRight w:val="0"/>
      <w:marTop w:val="0"/>
      <w:marBottom w:val="0"/>
      <w:divBdr>
        <w:top w:val="none" w:sz="0" w:space="0" w:color="auto"/>
        <w:left w:val="none" w:sz="0" w:space="0" w:color="auto"/>
        <w:bottom w:val="none" w:sz="0" w:space="0" w:color="auto"/>
        <w:right w:val="none" w:sz="0" w:space="0" w:color="auto"/>
      </w:divBdr>
    </w:div>
    <w:div w:id="193929106">
      <w:bodyDiv w:val="1"/>
      <w:marLeft w:val="0"/>
      <w:marRight w:val="0"/>
      <w:marTop w:val="0"/>
      <w:marBottom w:val="0"/>
      <w:divBdr>
        <w:top w:val="none" w:sz="0" w:space="0" w:color="auto"/>
        <w:left w:val="none" w:sz="0" w:space="0" w:color="auto"/>
        <w:bottom w:val="none" w:sz="0" w:space="0" w:color="auto"/>
        <w:right w:val="none" w:sz="0" w:space="0" w:color="auto"/>
      </w:divBdr>
    </w:div>
    <w:div w:id="195049534">
      <w:bodyDiv w:val="1"/>
      <w:marLeft w:val="0"/>
      <w:marRight w:val="0"/>
      <w:marTop w:val="0"/>
      <w:marBottom w:val="0"/>
      <w:divBdr>
        <w:top w:val="none" w:sz="0" w:space="0" w:color="auto"/>
        <w:left w:val="none" w:sz="0" w:space="0" w:color="auto"/>
        <w:bottom w:val="none" w:sz="0" w:space="0" w:color="auto"/>
        <w:right w:val="none" w:sz="0" w:space="0" w:color="auto"/>
      </w:divBdr>
    </w:div>
    <w:div w:id="197013102">
      <w:bodyDiv w:val="1"/>
      <w:marLeft w:val="0"/>
      <w:marRight w:val="0"/>
      <w:marTop w:val="0"/>
      <w:marBottom w:val="0"/>
      <w:divBdr>
        <w:top w:val="none" w:sz="0" w:space="0" w:color="auto"/>
        <w:left w:val="none" w:sz="0" w:space="0" w:color="auto"/>
        <w:bottom w:val="none" w:sz="0" w:space="0" w:color="auto"/>
        <w:right w:val="none" w:sz="0" w:space="0" w:color="auto"/>
      </w:divBdr>
    </w:div>
    <w:div w:id="210115386">
      <w:bodyDiv w:val="1"/>
      <w:marLeft w:val="0"/>
      <w:marRight w:val="0"/>
      <w:marTop w:val="0"/>
      <w:marBottom w:val="0"/>
      <w:divBdr>
        <w:top w:val="none" w:sz="0" w:space="0" w:color="auto"/>
        <w:left w:val="none" w:sz="0" w:space="0" w:color="auto"/>
        <w:bottom w:val="none" w:sz="0" w:space="0" w:color="auto"/>
        <w:right w:val="none" w:sz="0" w:space="0" w:color="auto"/>
      </w:divBdr>
    </w:div>
    <w:div w:id="214778677">
      <w:bodyDiv w:val="1"/>
      <w:marLeft w:val="0"/>
      <w:marRight w:val="0"/>
      <w:marTop w:val="0"/>
      <w:marBottom w:val="0"/>
      <w:divBdr>
        <w:top w:val="none" w:sz="0" w:space="0" w:color="auto"/>
        <w:left w:val="none" w:sz="0" w:space="0" w:color="auto"/>
        <w:bottom w:val="none" w:sz="0" w:space="0" w:color="auto"/>
        <w:right w:val="none" w:sz="0" w:space="0" w:color="auto"/>
      </w:divBdr>
    </w:div>
    <w:div w:id="241987592">
      <w:bodyDiv w:val="1"/>
      <w:marLeft w:val="0"/>
      <w:marRight w:val="0"/>
      <w:marTop w:val="0"/>
      <w:marBottom w:val="0"/>
      <w:divBdr>
        <w:top w:val="none" w:sz="0" w:space="0" w:color="auto"/>
        <w:left w:val="none" w:sz="0" w:space="0" w:color="auto"/>
        <w:bottom w:val="none" w:sz="0" w:space="0" w:color="auto"/>
        <w:right w:val="none" w:sz="0" w:space="0" w:color="auto"/>
      </w:divBdr>
    </w:div>
    <w:div w:id="257451366">
      <w:bodyDiv w:val="1"/>
      <w:marLeft w:val="0"/>
      <w:marRight w:val="0"/>
      <w:marTop w:val="0"/>
      <w:marBottom w:val="0"/>
      <w:divBdr>
        <w:top w:val="none" w:sz="0" w:space="0" w:color="auto"/>
        <w:left w:val="none" w:sz="0" w:space="0" w:color="auto"/>
        <w:bottom w:val="none" w:sz="0" w:space="0" w:color="auto"/>
        <w:right w:val="none" w:sz="0" w:space="0" w:color="auto"/>
      </w:divBdr>
    </w:div>
    <w:div w:id="265769887">
      <w:bodyDiv w:val="1"/>
      <w:marLeft w:val="0"/>
      <w:marRight w:val="0"/>
      <w:marTop w:val="0"/>
      <w:marBottom w:val="0"/>
      <w:divBdr>
        <w:top w:val="none" w:sz="0" w:space="0" w:color="auto"/>
        <w:left w:val="none" w:sz="0" w:space="0" w:color="auto"/>
        <w:bottom w:val="none" w:sz="0" w:space="0" w:color="auto"/>
        <w:right w:val="none" w:sz="0" w:space="0" w:color="auto"/>
      </w:divBdr>
    </w:div>
    <w:div w:id="305550109">
      <w:bodyDiv w:val="1"/>
      <w:marLeft w:val="0"/>
      <w:marRight w:val="0"/>
      <w:marTop w:val="0"/>
      <w:marBottom w:val="0"/>
      <w:divBdr>
        <w:top w:val="none" w:sz="0" w:space="0" w:color="auto"/>
        <w:left w:val="none" w:sz="0" w:space="0" w:color="auto"/>
        <w:bottom w:val="none" w:sz="0" w:space="0" w:color="auto"/>
        <w:right w:val="none" w:sz="0" w:space="0" w:color="auto"/>
      </w:divBdr>
    </w:div>
    <w:div w:id="306665843">
      <w:bodyDiv w:val="1"/>
      <w:marLeft w:val="0"/>
      <w:marRight w:val="0"/>
      <w:marTop w:val="0"/>
      <w:marBottom w:val="0"/>
      <w:divBdr>
        <w:top w:val="none" w:sz="0" w:space="0" w:color="auto"/>
        <w:left w:val="none" w:sz="0" w:space="0" w:color="auto"/>
        <w:bottom w:val="none" w:sz="0" w:space="0" w:color="auto"/>
        <w:right w:val="none" w:sz="0" w:space="0" w:color="auto"/>
      </w:divBdr>
    </w:div>
    <w:div w:id="307637523">
      <w:bodyDiv w:val="1"/>
      <w:marLeft w:val="0"/>
      <w:marRight w:val="0"/>
      <w:marTop w:val="0"/>
      <w:marBottom w:val="0"/>
      <w:divBdr>
        <w:top w:val="none" w:sz="0" w:space="0" w:color="auto"/>
        <w:left w:val="none" w:sz="0" w:space="0" w:color="auto"/>
        <w:bottom w:val="none" w:sz="0" w:space="0" w:color="auto"/>
        <w:right w:val="none" w:sz="0" w:space="0" w:color="auto"/>
      </w:divBdr>
    </w:div>
    <w:div w:id="342631689">
      <w:bodyDiv w:val="1"/>
      <w:marLeft w:val="0"/>
      <w:marRight w:val="0"/>
      <w:marTop w:val="0"/>
      <w:marBottom w:val="0"/>
      <w:divBdr>
        <w:top w:val="none" w:sz="0" w:space="0" w:color="auto"/>
        <w:left w:val="none" w:sz="0" w:space="0" w:color="auto"/>
        <w:bottom w:val="none" w:sz="0" w:space="0" w:color="auto"/>
        <w:right w:val="none" w:sz="0" w:space="0" w:color="auto"/>
      </w:divBdr>
    </w:div>
    <w:div w:id="376517375">
      <w:bodyDiv w:val="1"/>
      <w:marLeft w:val="0"/>
      <w:marRight w:val="0"/>
      <w:marTop w:val="0"/>
      <w:marBottom w:val="0"/>
      <w:divBdr>
        <w:top w:val="none" w:sz="0" w:space="0" w:color="auto"/>
        <w:left w:val="none" w:sz="0" w:space="0" w:color="auto"/>
        <w:bottom w:val="none" w:sz="0" w:space="0" w:color="auto"/>
        <w:right w:val="none" w:sz="0" w:space="0" w:color="auto"/>
      </w:divBdr>
    </w:div>
    <w:div w:id="393894266">
      <w:bodyDiv w:val="1"/>
      <w:marLeft w:val="0"/>
      <w:marRight w:val="0"/>
      <w:marTop w:val="0"/>
      <w:marBottom w:val="0"/>
      <w:divBdr>
        <w:top w:val="none" w:sz="0" w:space="0" w:color="auto"/>
        <w:left w:val="none" w:sz="0" w:space="0" w:color="auto"/>
        <w:bottom w:val="none" w:sz="0" w:space="0" w:color="auto"/>
        <w:right w:val="none" w:sz="0" w:space="0" w:color="auto"/>
      </w:divBdr>
    </w:div>
    <w:div w:id="493880492">
      <w:bodyDiv w:val="1"/>
      <w:marLeft w:val="0"/>
      <w:marRight w:val="0"/>
      <w:marTop w:val="0"/>
      <w:marBottom w:val="0"/>
      <w:divBdr>
        <w:top w:val="none" w:sz="0" w:space="0" w:color="auto"/>
        <w:left w:val="none" w:sz="0" w:space="0" w:color="auto"/>
        <w:bottom w:val="none" w:sz="0" w:space="0" w:color="auto"/>
        <w:right w:val="none" w:sz="0" w:space="0" w:color="auto"/>
      </w:divBdr>
    </w:div>
    <w:div w:id="515077277">
      <w:bodyDiv w:val="1"/>
      <w:marLeft w:val="0"/>
      <w:marRight w:val="0"/>
      <w:marTop w:val="0"/>
      <w:marBottom w:val="0"/>
      <w:divBdr>
        <w:top w:val="none" w:sz="0" w:space="0" w:color="auto"/>
        <w:left w:val="none" w:sz="0" w:space="0" w:color="auto"/>
        <w:bottom w:val="none" w:sz="0" w:space="0" w:color="auto"/>
        <w:right w:val="none" w:sz="0" w:space="0" w:color="auto"/>
      </w:divBdr>
    </w:div>
    <w:div w:id="585919602">
      <w:bodyDiv w:val="1"/>
      <w:marLeft w:val="0"/>
      <w:marRight w:val="0"/>
      <w:marTop w:val="0"/>
      <w:marBottom w:val="0"/>
      <w:divBdr>
        <w:top w:val="none" w:sz="0" w:space="0" w:color="auto"/>
        <w:left w:val="none" w:sz="0" w:space="0" w:color="auto"/>
        <w:bottom w:val="none" w:sz="0" w:space="0" w:color="auto"/>
        <w:right w:val="none" w:sz="0" w:space="0" w:color="auto"/>
      </w:divBdr>
    </w:div>
    <w:div w:id="641347264">
      <w:bodyDiv w:val="1"/>
      <w:marLeft w:val="0"/>
      <w:marRight w:val="0"/>
      <w:marTop w:val="0"/>
      <w:marBottom w:val="0"/>
      <w:divBdr>
        <w:top w:val="none" w:sz="0" w:space="0" w:color="auto"/>
        <w:left w:val="none" w:sz="0" w:space="0" w:color="auto"/>
        <w:bottom w:val="none" w:sz="0" w:space="0" w:color="auto"/>
        <w:right w:val="none" w:sz="0" w:space="0" w:color="auto"/>
      </w:divBdr>
    </w:div>
    <w:div w:id="675108980">
      <w:bodyDiv w:val="1"/>
      <w:marLeft w:val="0"/>
      <w:marRight w:val="0"/>
      <w:marTop w:val="0"/>
      <w:marBottom w:val="0"/>
      <w:divBdr>
        <w:top w:val="none" w:sz="0" w:space="0" w:color="auto"/>
        <w:left w:val="none" w:sz="0" w:space="0" w:color="auto"/>
        <w:bottom w:val="none" w:sz="0" w:space="0" w:color="auto"/>
        <w:right w:val="none" w:sz="0" w:space="0" w:color="auto"/>
      </w:divBdr>
    </w:div>
    <w:div w:id="679817854">
      <w:bodyDiv w:val="1"/>
      <w:marLeft w:val="0"/>
      <w:marRight w:val="0"/>
      <w:marTop w:val="0"/>
      <w:marBottom w:val="0"/>
      <w:divBdr>
        <w:top w:val="none" w:sz="0" w:space="0" w:color="auto"/>
        <w:left w:val="none" w:sz="0" w:space="0" w:color="auto"/>
        <w:bottom w:val="none" w:sz="0" w:space="0" w:color="auto"/>
        <w:right w:val="none" w:sz="0" w:space="0" w:color="auto"/>
      </w:divBdr>
    </w:div>
    <w:div w:id="715589009">
      <w:bodyDiv w:val="1"/>
      <w:marLeft w:val="0"/>
      <w:marRight w:val="0"/>
      <w:marTop w:val="0"/>
      <w:marBottom w:val="0"/>
      <w:divBdr>
        <w:top w:val="none" w:sz="0" w:space="0" w:color="auto"/>
        <w:left w:val="none" w:sz="0" w:space="0" w:color="auto"/>
        <w:bottom w:val="none" w:sz="0" w:space="0" w:color="auto"/>
        <w:right w:val="none" w:sz="0" w:space="0" w:color="auto"/>
      </w:divBdr>
    </w:div>
    <w:div w:id="729114443">
      <w:bodyDiv w:val="1"/>
      <w:marLeft w:val="0"/>
      <w:marRight w:val="0"/>
      <w:marTop w:val="0"/>
      <w:marBottom w:val="0"/>
      <w:divBdr>
        <w:top w:val="none" w:sz="0" w:space="0" w:color="auto"/>
        <w:left w:val="none" w:sz="0" w:space="0" w:color="auto"/>
        <w:bottom w:val="none" w:sz="0" w:space="0" w:color="auto"/>
        <w:right w:val="none" w:sz="0" w:space="0" w:color="auto"/>
      </w:divBdr>
    </w:div>
    <w:div w:id="770122912">
      <w:bodyDiv w:val="1"/>
      <w:marLeft w:val="0"/>
      <w:marRight w:val="0"/>
      <w:marTop w:val="0"/>
      <w:marBottom w:val="0"/>
      <w:divBdr>
        <w:top w:val="none" w:sz="0" w:space="0" w:color="auto"/>
        <w:left w:val="none" w:sz="0" w:space="0" w:color="auto"/>
        <w:bottom w:val="none" w:sz="0" w:space="0" w:color="auto"/>
        <w:right w:val="none" w:sz="0" w:space="0" w:color="auto"/>
      </w:divBdr>
    </w:div>
    <w:div w:id="791678580">
      <w:bodyDiv w:val="1"/>
      <w:marLeft w:val="0"/>
      <w:marRight w:val="0"/>
      <w:marTop w:val="0"/>
      <w:marBottom w:val="0"/>
      <w:divBdr>
        <w:top w:val="none" w:sz="0" w:space="0" w:color="auto"/>
        <w:left w:val="none" w:sz="0" w:space="0" w:color="auto"/>
        <w:bottom w:val="none" w:sz="0" w:space="0" w:color="auto"/>
        <w:right w:val="none" w:sz="0" w:space="0" w:color="auto"/>
      </w:divBdr>
    </w:div>
    <w:div w:id="797837792">
      <w:bodyDiv w:val="1"/>
      <w:marLeft w:val="0"/>
      <w:marRight w:val="0"/>
      <w:marTop w:val="0"/>
      <w:marBottom w:val="0"/>
      <w:divBdr>
        <w:top w:val="none" w:sz="0" w:space="0" w:color="auto"/>
        <w:left w:val="none" w:sz="0" w:space="0" w:color="auto"/>
        <w:bottom w:val="none" w:sz="0" w:space="0" w:color="auto"/>
        <w:right w:val="none" w:sz="0" w:space="0" w:color="auto"/>
      </w:divBdr>
    </w:div>
    <w:div w:id="816337428">
      <w:bodyDiv w:val="1"/>
      <w:marLeft w:val="0"/>
      <w:marRight w:val="0"/>
      <w:marTop w:val="0"/>
      <w:marBottom w:val="0"/>
      <w:divBdr>
        <w:top w:val="none" w:sz="0" w:space="0" w:color="auto"/>
        <w:left w:val="none" w:sz="0" w:space="0" w:color="auto"/>
        <w:bottom w:val="none" w:sz="0" w:space="0" w:color="auto"/>
        <w:right w:val="none" w:sz="0" w:space="0" w:color="auto"/>
      </w:divBdr>
    </w:div>
    <w:div w:id="818885204">
      <w:bodyDiv w:val="1"/>
      <w:marLeft w:val="0"/>
      <w:marRight w:val="0"/>
      <w:marTop w:val="0"/>
      <w:marBottom w:val="0"/>
      <w:divBdr>
        <w:top w:val="none" w:sz="0" w:space="0" w:color="auto"/>
        <w:left w:val="none" w:sz="0" w:space="0" w:color="auto"/>
        <w:bottom w:val="none" w:sz="0" w:space="0" w:color="auto"/>
        <w:right w:val="none" w:sz="0" w:space="0" w:color="auto"/>
      </w:divBdr>
    </w:div>
    <w:div w:id="819732646">
      <w:bodyDiv w:val="1"/>
      <w:marLeft w:val="0"/>
      <w:marRight w:val="0"/>
      <w:marTop w:val="0"/>
      <w:marBottom w:val="0"/>
      <w:divBdr>
        <w:top w:val="none" w:sz="0" w:space="0" w:color="auto"/>
        <w:left w:val="none" w:sz="0" w:space="0" w:color="auto"/>
        <w:bottom w:val="none" w:sz="0" w:space="0" w:color="auto"/>
        <w:right w:val="none" w:sz="0" w:space="0" w:color="auto"/>
      </w:divBdr>
    </w:div>
    <w:div w:id="896473869">
      <w:bodyDiv w:val="1"/>
      <w:marLeft w:val="0"/>
      <w:marRight w:val="0"/>
      <w:marTop w:val="0"/>
      <w:marBottom w:val="0"/>
      <w:divBdr>
        <w:top w:val="none" w:sz="0" w:space="0" w:color="auto"/>
        <w:left w:val="none" w:sz="0" w:space="0" w:color="auto"/>
        <w:bottom w:val="none" w:sz="0" w:space="0" w:color="auto"/>
        <w:right w:val="none" w:sz="0" w:space="0" w:color="auto"/>
      </w:divBdr>
    </w:div>
    <w:div w:id="919826397">
      <w:bodyDiv w:val="1"/>
      <w:marLeft w:val="0"/>
      <w:marRight w:val="0"/>
      <w:marTop w:val="0"/>
      <w:marBottom w:val="0"/>
      <w:divBdr>
        <w:top w:val="none" w:sz="0" w:space="0" w:color="auto"/>
        <w:left w:val="none" w:sz="0" w:space="0" w:color="auto"/>
        <w:bottom w:val="none" w:sz="0" w:space="0" w:color="auto"/>
        <w:right w:val="none" w:sz="0" w:space="0" w:color="auto"/>
      </w:divBdr>
    </w:div>
    <w:div w:id="931546900">
      <w:bodyDiv w:val="1"/>
      <w:marLeft w:val="0"/>
      <w:marRight w:val="0"/>
      <w:marTop w:val="0"/>
      <w:marBottom w:val="0"/>
      <w:divBdr>
        <w:top w:val="none" w:sz="0" w:space="0" w:color="auto"/>
        <w:left w:val="none" w:sz="0" w:space="0" w:color="auto"/>
        <w:bottom w:val="none" w:sz="0" w:space="0" w:color="auto"/>
        <w:right w:val="none" w:sz="0" w:space="0" w:color="auto"/>
      </w:divBdr>
    </w:div>
    <w:div w:id="932586964">
      <w:bodyDiv w:val="1"/>
      <w:marLeft w:val="0"/>
      <w:marRight w:val="0"/>
      <w:marTop w:val="0"/>
      <w:marBottom w:val="0"/>
      <w:divBdr>
        <w:top w:val="none" w:sz="0" w:space="0" w:color="auto"/>
        <w:left w:val="none" w:sz="0" w:space="0" w:color="auto"/>
        <w:bottom w:val="none" w:sz="0" w:space="0" w:color="auto"/>
        <w:right w:val="none" w:sz="0" w:space="0" w:color="auto"/>
      </w:divBdr>
    </w:div>
    <w:div w:id="933168524">
      <w:bodyDiv w:val="1"/>
      <w:marLeft w:val="0"/>
      <w:marRight w:val="0"/>
      <w:marTop w:val="0"/>
      <w:marBottom w:val="0"/>
      <w:divBdr>
        <w:top w:val="none" w:sz="0" w:space="0" w:color="auto"/>
        <w:left w:val="none" w:sz="0" w:space="0" w:color="auto"/>
        <w:bottom w:val="none" w:sz="0" w:space="0" w:color="auto"/>
        <w:right w:val="none" w:sz="0" w:space="0" w:color="auto"/>
      </w:divBdr>
    </w:div>
    <w:div w:id="989217131">
      <w:bodyDiv w:val="1"/>
      <w:marLeft w:val="0"/>
      <w:marRight w:val="0"/>
      <w:marTop w:val="0"/>
      <w:marBottom w:val="0"/>
      <w:divBdr>
        <w:top w:val="none" w:sz="0" w:space="0" w:color="auto"/>
        <w:left w:val="none" w:sz="0" w:space="0" w:color="auto"/>
        <w:bottom w:val="none" w:sz="0" w:space="0" w:color="auto"/>
        <w:right w:val="none" w:sz="0" w:space="0" w:color="auto"/>
      </w:divBdr>
    </w:div>
    <w:div w:id="1021932237">
      <w:bodyDiv w:val="1"/>
      <w:marLeft w:val="0"/>
      <w:marRight w:val="0"/>
      <w:marTop w:val="0"/>
      <w:marBottom w:val="0"/>
      <w:divBdr>
        <w:top w:val="none" w:sz="0" w:space="0" w:color="auto"/>
        <w:left w:val="none" w:sz="0" w:space="0" w:color="auto"/>
        <w:bottom w:val="none" w:sz="0" w:space="0" w:color="auto"/>
        <w:right w:val="none" w:sz="0" w:space="0" w:color="auto"/>
      </w:divBdr>
    </w:div>
    <w:div w:id="1029842355">
      <w:bodyDiv w:val="1"/>
      <w:marLeft w:val="0"/>
      <w:marRight w:val="0"/>
      <w:marTop w:val="0"/>
      <w:marBottom w:val="0"/>
      <w:divBdr>
        <w:top w:val="none" w:sz="0" w:space="0" w:color="auto"/>
        <w:left w:val="none" w:sz="0" w:space="0" w:color="auto"/>
        <w:bottom w:val="none" w:sz="0" w:space="0" w:color="auto"/>
        <w:right w:val="none" w:sz="0" w:space="0" w:color="auto"/>
      </w:divBdr>
    </w:div>
    <w:div w:id="1062216690">
      <w:bodyDiv w:val="1"/>
      <w:marLeft w:val="0"/>
      <w:marRight w:val="0"/>
      <w:marTop w:val="0"/>
      <w:marBottom w:val="0"/>
      <w:divBdr>
        <w:top w:val="none" w:sz="0" w:space="0" w:color="auto"/>
        <w:left w:val="none" w:sz="0" w:space="0" w:color="auto"/>
        <w:bottom w:val="none" w:sz="0" w:space="0" w:color="auto"/>
        <w:right w:val="none" w:sz="0" w:space="0" w:color="auto"/>
      </w:divBdr>
    </w:div>
    <w:div w:id="1155606171">
      <w:bodyDiv w:val="1"/>
      <w:marLeft w:val="0"/>
      <w:marRight w:val="0"/>
      <w:marTop w:val="0"/>
      <w:marBottom w:val="0"/>
      <w:divBdr>
        <w:top w:val="none" w:sz="0" w:space="0" w:color="auto"/>
        <w:left w:val="none" w:sz="0" w:space="0" w:color="auto"/>
        <w:bottom w:val="none" w:sz="0" w:space="0" w:color="auto"/>
        <w:right w:val="none" w:sz="0" w:space="0" w:color="auto"/>
      </w:divBdr>
    </w:div>
    <w:div w:id="1171918126">
      <w:bodyDiv w:val="1"/>
      <w:marLeft w:val="0"/>
      <w:marRight w:val="0"/>
      <w:marTop w:val="0"/>
      <w:marBottom w:val="0"/>
      <w:divBdr>
        <w:top w:val="none" w:sz="0" w:space="0" w:color="auto"/>
        <w:left w:val="none" w:sz="0" w:space="0" w:color="auto"/>
        <w:bottom w:val="none" w:sz="0" w:space="0" w:color="auto"/>
        <w:right w:val="none" w:sz="0" w:space="0" w:color="auto"/>
      </w:divBdr>
    </w:div>
    <w:div w:id="1199127182">
      <w:bodyDiv w:val="1"/>
      <w:marLeft w:val="0"/>
      <w:marRight w:val="0"/>
      <w:marTop w:val="0"/>
      <w:marBottom w:val="0"/>
      <w:divBdr>
        <w:top w:val="none" w:sz="0" w:space="0" w:color="auto"/>
        <w:left w:val="none" w:sz="0" w:space="0" w:color="auto"/>
        <w:bottom w:val="none" w:sz="0" w:space="0" w:color="auto"/>
        <w:right w:val="none" w:sz="0" w:space="0" w:color="auto"/>
      </w:divBdr>
    </w:div>
    <w:div w:id="1199273235">
      <w:bodyDiv w:val="1"/>
      <w:marLeft w:val="0"/>
      <w:marRight w:val="0"/>
      <w:marTop w:val="0"/>
      <w:marBottom w:val="0"/>
      <w:divBdr>
        <w:top w:val="none" w:sz="0" w:space="0" w:color="auto"/>
        <w:left w:val="none" w:sz="0" w:space="0" w:color="auto"/>
        <w:bottom w:val="none" w:sz="0" w:space="0" w:color="auto"/>
        <w:right w:val="none" w:sz="0" w:space="0" w:color="auto"/>
      </w:divBdr>
    </w:div>
    <w:div w:id="1297955457">
      <w:bodyDiv w:val="1"/>
      <w:marLeft w:val="0"/>
      <w:marRight w:val="0"/>
      <w:marTop w:val="0"/>
      <w:marBottom w:val="0"/>
      <w:divBdr>
        <w:top w:val="none" w:sz="0" w:space="0" w:color="auto"/>
        <w:left w:val="none" w:sz="0" w:space="0" w:color="auto"/>
        <w:bottom w:val="none" w:sz="0" w:space="0" w:color="auto"/>
        <w:right w:val="none" w:sz="0" w:space="0" w:color="auto"/>
      </w:divBdr>
    </w:div>
    <w:div w:id="1308703042">
      <w:bodyDiv w:val="1"/>
      <w:marLeft w:val="0"/>
      <w:marRight w:val="0"/>
      <w:marTop w:val="0"/>
      <w:marBottom w:val="0"/>
      <w:divBdr>
        <w:top w:val="none" w:sz="0" w:space="0" w:color="auto"/>
        <w:left w:val="none" w:sz="0" w:space="0" w:color="auto"/>
        <w:bottom w:val="none" w:sz="0" w:space="0" w:color="auto"/>
        <w:right w:val="none" w:sz="0" w:space="0" w:color="auto"/>
      </w:divBdr>
    </w:div>
    <w:div w:id="1350718295">
      <w:bodyDiv w:val="1"/>
      <w:marLeft w:val="0"/>
      <w:marRight w:val="0"/>
      <w:marTop w:val="0"/>
      <w:marBottom w:val="0"/>
      <w:divBdr>
        <w:top w:val="none" w:sz="0" w:space="0" w:color="auto"/>
        <w:left w:val="none" w:sz="0" w:space="0" w:color="auto"/>
        <w:bottom w:val="none" w:sz="0" w:space="0" w:color="auto"/>
        <w:right w:val="none" w:sz="0" w:space="0" w:color="auto"/>
      </w:divBdr>
    </w:div>
    <w:div w:id="1383553041">
      <w:bodyDiv w:val="1"/>
      <w:marLeft w:val="0"/>
      <w:marRight w:val="0"/>
      <w:marTop w:val="0"/>
      <w:marBottom w:val="0"/>
      <w:divBdr>
        <w:top w:val="none" w:sz="0" w:space="0" w:color="auto"/>
        <w:left w:val="none" w:sz="0" w:space="0" w:color="auto"/>
        <w:bottom w:val="none" w:sz="0" w:space="0" w:color="auto"/>
        <w:right w:val="none" w:sz="0" w:space="0" w:color="auto"/>
      </w:divBdr>
    </w:div>
    <w:div w:id="1402556609">
      <w:bodyDiv w:val="1"/>
      <w:marLeft w:val="0"/>
      <w:marRight w:val="0"/>
      <w:marTop w:val="0"/>
      <w:marBottom w:val="0"/>
      <w:divBdr>
        <w:top w:val="none" w:sz="0" w:space="0" w:color="auto"/>
        <w:left w:val="none" w:sz="0" w:space="0" w:color="auto"/>
        <w:bottom w:val="none" w:sz="0" w:space="0" w:color="auto"/>
        <w:right w:val="none" w:sz="0" w:space="0" w:color="auto"/>
      </w:divBdr>
    </w:div>
    <w:div w:id="1416172787">
      <w:bodyDiv w:val="1"/>
      <w:marLeft w:val="0"/>
      <w:marRight w:val="0"/>
      <w:marTop w:val="0"/>
      <w:marBottom w:val="0"/>
      <w:divBdr>
        <w:top w:val="none" w:sz="0" w:space="0" w:color="auto"/>
        <w:left w:val="none" w:sz="0" w:space="0" w:color="auto"/>
        <w:bottom w:val="none" w:sz="0" w:space="0" w:color="auto"/>
        <w:right w:val="none" w:sz="0" w:space="0" w:color="auto"/>
      </w:divBdr>
    </w:div>
    <w:div w:id="1454330181">
      <w:bodyDiv w:val="1"/>
      <w:marLeft w:val="0"/>
      <w:marRight w:val="0"/>
      <w:marTop w:val="0"/>
      <w:marBottom w:val="0"/>
      <w:divBdr>
        <w:top w:val="none" w:sz="0" w:space="0" w:color="auto"/>
        <w:left w:val="none" w:sz="0" w:space="0" w:color="auto"/>
        <w:bottom w:val="none" w:sz="0" w:space="0" w:color="auto"/>
        <w:right w:val="none" w:sz="0" w:space="0" w:color="auto"/>
      </w:divBdr>
    </w:div>
    <w:div w:id="1530099118">
      <w:bodyDiv w:val="1"/>
      <w:marLeft w:val="0"/>
      <w:marRight w:val="0"/>
      <w:marTop w:val="0"/>
      <w:marBottom w:val="0"/>
      <w:divBdr>
        <w:top w:val="none" w:sz="0" w:space="0" w:color="auto"/>
        <w:left w:val="none" w:sz="0" w:space="0" w:color="auto"/>
        <w:bottom w:val="none" w:sz="0" w:space="0" w:color="auto"/>
        <w:right w:val="none" w:sz="0" w:space="0" w:color="auto"/>
      </w:divBdr>
    </w:div>
    <w:div w:id="1558390864">
      <w:bodyDiv w:val="1"/>
      <w:marLeft w:val="0"/>
      <w:marRight w:val="0"/>
      <w:marTop w:val="0"/>
      <w:marBottom w:val="0"/>
      <w:divBdr>
        <w:top w:val="none" w:sz="0" w:space="0" w:color="auto"/>
        <w:left w:val="none" w:sz="0" w:space="0" w:color="auto"/>
        <w:bottom w:val="none" w:sz="0" w:space="0" w:color="auto"/>
        <w:right w:val="none" w:sz="0" w:space="0" w:color="auto"/>
      </w:divBdr>
    </w:div>
    <w:div w:id="1648389634">
      <w:bodyDiv w:val="1"/>
      <w:marLeft w:val="0"/>
      <w:marRight w:val="0"/>
      <w:marTop w:val="0"/>
      <w:marBottom w:val="0"/>
      <w:divBdr>
        <w:top w:val="none" w:sz="0" w:space="0" w:color="auto"/>
        <w:left w:val="none" w:sz="0" w:space="0" w:color="auto"/>
        <w:bottom w:val="none" w:sz="0" w:space="0" w:color="auto"/>
        <w:right w:val="none" w:sz="0" w:space="0" w:color="auto"/>
      </w:divBdr>
    </w:div>
    <w:div w:id="1651717114">
      <w:bodyDiv w:val="1"/>
      <w:marLeft w:val="0"/>
      <w:marRight w:val="0"/>
      <w:marTop w:val="0"/>
      <w:marBottom w:val="0"/>
      <w:divBdr>
        <w:top w:val="none" w:sz="0" w:space="0" w:color="auto"/>
        <w:left w:val="none" w:sz="0" w:space="0" w:color="auto"/>
        <w:bottom w:val="none" w:sz="0" w:space="0" w:color="auto"/>
        <w:right w:val="none" w:sz="0" w:space="0" w:color="auto"/>
      </w:divBdr>
    </w:div>
    <w:div w:id="1703477908">
      <w:bodyDiv w:val="1"/>
      <w:marLeft w:val="0"/>
      <w:marRight w:val="0"/>
      <w:marTop w:val="0"/>
      <w:marBottom w:val="0"/>
      <w:divBdr>
        <w:top w:val="none" w:sz="0" w:space="0" w:color="auto"/>
        <w:left w:val="none" w:sz="0" w:space="0" w:color="auto"/>
        <w:bottom w:val="none" w:sz="0" w:space="0" w:color="auto"/>
        <w:right w:val="none" w:sz="0" w:space="0" w:color="auto"/>
      </w:divBdr>
    </w:div>
    <w:div w:id="1715079363">
      <w:bodyDiv w:val="1"/>
      <w:marLeft w:val="0"/>
      <w:marRight w:val="0"/>
      <w:marTop w:val="0"/>
      <w:marBottom w:val="0"/>
      <w:divBdr>
        <w:top w:val="none" w:sz="0" w:space="0" w:color="auto"/>
        <w:left w:val="none" w:sz="0" w:space="0" w:color="auto"/>
        <w:bottom w:val="none" w:sz="0" w:space="0" w:color="auto"/>
        <w:right w:val="none" w:sz="0" w:space="0" w:color="auto"/>
      </w:divBdr>
    </w:div>
    <w:div w:id="1723941744">
      <w:bodyDiv w:val="1"/>
      <w:marLeft w:val="0"/>
      <w:marRight w:val="0"/>
      <w:marTop w:val="0"/>
      <w:marBottom w:val="0"/>
      <w:divBdr>
        <w:top w:val="none" w:sz="0" w:space="0" w:color="auto"/>
        <w:left w:val="none" w:sz="0" w:space="0" w:color="auto"/>
        <w:bottom w:val="none" w:sz="0" w:space="0" w:color="auto"/>
        <w:right w:val="none" w:sz="0" w:space="0" w:color="auto"/>
      </w:divBdr>
    </w:div>
    <w:div w:id="1730031972">
      <w:bodyDiv w:val="1"/>
      <w:marLeft w:val="0"/>
      <w:marRight w:val="0"/>
      <w:marTop w:val="0"/>
      <w:marBottom w:val="0"/>
      <w:divBdr>
        <w:top w:val="none" w:sz="0" w:space="0" w:color="auto"/>
        <w:left w:val="none" w:sz="0" w:space="0" w:color="auto"/>
        <w:bottom w:val="none" w:sz="0" w:space="0" w:color="auto"/>
        <w:right w:val="none" w:sz="0" w:space="0" w:color="auto"/>
      </w:divBdr>
    </w:div>
    <w:div w:id="1750735432">
      <w:bodyDiv w:val="1"/>
      <w:marLeft w:val="0"/>
      <w:marRight w:val="0"/>
      <w:marTop w:val="0"/>
      <w:marBottom w:val="0"/>
      <w:divBdr>
        <w:top w:val="none" w:sz="0" w:space="0" w:color="auto"/>
        <w:left w:val="none" w:sz="0" w:space="0" w:color="auto"/>
        <w:bottom w:val="none" w:sz="0" w:space="0" w:color="auto"/>
        <w:right w:val="none" w:sz="0" w:space="0" w:color="auto"/>
      </w:divBdr>
    </w:div>
    <w:div w:id="1759905257">
      <w:bodyDiv w:val="1"/>
      <w:marLeft w:val="0"/>
      <w:marRight w:val="0"/>
      <w:marTop w:val="0"/>
      <w:marBottom w:val="0"/>
      <w:divBdr>
        <w:top w:val="none" w:sz="0" w:space="0" w:color="auto"/>
        <w:left w:val="none" w:sz="0" w:space="0" w:color="auto"/>
        <w:bottom w:val="none" w:sz="0" w:space="0" w:color="auto"/>
        <w:right w:val="none" w:sz="0" w:space="0" w:color="auto"/>
      </w:divBdr>
    </w:div>
    <w:div w:id="1833906133">
      <w:bodyDiv w:val="1"/>
      <w:marLeft w:val="0"/>
      <w:marRight w:val="0"/>
      <w:marTop w:val="0"/>
      <w:marBottom w:val="0"/>
      <w:divBdr>
        <w:top w:val="none" w:sz="0" w:space="0" w:color="auto"/>
        <w:left w:val="none" w:sz="0" w:space="0" w:color="auto"/>
        <w:bottom w:val="none" w:sz="0" w:space="0" w:color="auto"/>
        <w:right w:val="none" w:sz="0" w:space="0" w:color="auto"/>
      </w:divBdr>
    </w:div>
    <w:div w:id="1869298648">
      <w:bodyDiv w:val="1"/>
      <w:marLeft w:val="0"/>
      <w:marRight w:val="0"/>
      <w:marTop w:val="0"/>
      <w:marBottom w:val="0"/>
      <w:divBdr>
        <w:top w:val="none" w:sz="0" w:space="0" w:color="auto"/>
        <w:left w:val="none" w:sz="0" w:space="0" w:color="auto"/>
        <w:bottom w:val="none" w:sz="0" w:space="0" w:color="auto"/>
        <w:right w:val="none" w:sz="0" w:space="0" w:color="auto"/>
      </w:divBdr>
    </w:div>
    <w:div w:id="1880162515">
      <w:bodyDiv w:val="1"/>
      <w:marLeft w:val="0"/>
      <w:marRight w:val="0"/>
      <w:marTop w:val="0"/>
      <w:marBottom w:val="0"/>
      <w:divBdr>
        <w:top w:val="none" w:sz="0" w:space="0" w:color="auto"/>
        <w:left w:val="none" w:sz="0" w:space="0" w:color="auto"/>
        <w:bottom w:val="none" w:sz="0" w:space="0" w:color="auto"/>
        <w:right w:val="none" w:sz="0" w:space="0" w:color="auto"/>
      </w:divBdr>
    </w:div>
    <w:div w:id="1905681702">
      <w:bodyDiv w:val="1"/>
      <w:marLeft w:val="0"/>
      <w:marRight w:val="0"/>
      <w:marTop w:val="0"/>
      <w:marBottom w:val="0"/>
      <w:divBdr>
        <w:top w:val="none" w:sz="0" w:space="0" w:color="auto"/>
        <w:left w:val="none" w:sz="0" w:space="0" w:color="auto"/>
        <w:bottom w:val="none" w:sz="0" w:space="0" w:color="auto"/>
        <w:right w:val="none" w:sz="0" w:space="0" w:color="auto"/>
      </w:divBdr>
    </w:div>
    <w:div w:id="1930044234">
      <w:bodyDiv w:val="1"/>
      <w:marLeft w:val="0"/>
      <w:marRight w:val="0"/>
      <w:marTop w:val="0"/>
      <w:marBottom w:val="0"/>
      <w:divBdr>
        <w:top w:val="none" w:sz="0" w:space="0" w:color="auto"/>
        <w:left w:val="none" w:sz="0" w:space="0" w:color="auto"/>
        <w:bottom w:val="none" w:sz="0" w:space="0" w:color="auto"/>
        <w:right w:val="none" w:sz="0" w:space="0" w:color="auto"/>
      </w:divBdr>
    </w:div>
    <w:div w:id="1945916846">
      <w:bodyDiv w:val="1"/>
      <w:marLeft w:val="0"/>
      <w:marRight w:val="0"/>
      <w:marTop w:val="0"/>
      <w:marBottom w:val="0"/>
      <w:divBdr>
        <w:top w:val="none" w:sz="0" w:space="0" w:color="auto"/>
        <w:left w:val="none" w:sz="0" w:space="0" w:color="auto"/>
        <w:bottom w:val="none" w:sz="0" w:space="0" w:color="auto"/>
        <w:right w:val="none" w:sz="0" w:space="0" w:color="auto"/>
      </w:divBdr>
    </w:div>
    <w:div w:id="2030377444">
      <w:bodyDiv w:val="1"/>
      <w:marLeft w:val="0"/>
      <w:marRight w:val="0"/>
      <w:marTop w:val="0"/>
      <w:marBottom w:val="0"/>
      <w:divBdr>
        <w:top w:val="none" w:sz="0" w:space="0" w:color="auto"/>
        <w:left w:val="none" w:sz="0" w:space="0" w:color="auto"/>
        <w:bottom w:val="none" w:sz="0" w:space="0" w:color="auto"/>
        <w:right w:val="none" w:sz="0" w:space="0" w:color="auto"/>
      </w:divBdr>
    </w:div>
    <w:div w:id="2043282021">
      <w:bodyDiv w:val="1"/>
      <w:marLeft w:val="0"/>
      <w:marRight w:val="0"/>
      <w:marTop w:val="0"/>
      <w:marBottom w:val="0"/>
      <w:divBdr>
        <w:top w:val="none" w:sz="0" w:space="0" w:color="auto"/>
        <w:left w:val="none" w:sz="0" w:space="0" w:color="auto"/>
        <w:bottom w:val="none" w:sz="0" w:space="0" w:color="auto"/>
        <w:right w:val="none" w:sz="0" w:space="0" w:color="auto"/>
      </w:divBdr>
    </w:div>
    <w:div w:id="2054842471">
      <w:bodyDiv w:val="1"/>
      <w:marLeft w:val="0"/>
      <w:marRight w:val="0"/>
      <w:marTop w:val="0"/>
      <w:marBottom w:val="0"/>
      <w:divBdr>
        <w:top w:val="none" w:sz="0" w:space="0" w:color="auto"/>
        <w:left w:val="none" w:sz="0" w:space="0" w:color="auto"/>
        <w:bottom w:val="none" w:sz="0" w:space="0" w:color="auto"/>
        <w:right w:val="none" w:sz="0" w:space="0" w:color="auto"/>
      </w:divBdr>
    </w:div>
    <w:div w:id="2080977794">
      <w:bodyDiv w:val="1"/>
      <w:marLeft w:val="0"/>
      <w:marRight w:val="0"/>
      <w:marTop w:val="0"/>
      <w:marBottom w:val="0"/>
      <w:divBdr>
        <w:top w:val="none" w:sz="0" w:space="0" w:color="auto"/>
        <w:left w:val="none" w:sz="0" w:space="0" w:color="auto"/>
        <w:bottom w:val="none" w:sz="0" w:space="0" w:color="auto"/>
        <w:right w:val="none" w:sz="0" w:space="0" w:color="auto"/>
      </w:divBdr>
    </w:div>
    <w:div w:id="2085907170">
      <w:bodyDiv w:val="1"/>
      <w:marLeft w:val="0"/>
      <w:marRight w:val="0"/>
      <w:marTop w:val="0"/>
      <w:marBottom w:val="0"/>
      <w:divBdr>
        <w:top w:val="none" w:sz="0" w:space="0" w:color="auto"/>
        <w:left w:val="none" w:sz="0" w:space="0" w:color="auto"/>
        <w:bottom w:val="none" w:sz="0" w:space="0" w:color="auto"/>
        <w:right w:val="none" w:sz="0" w:space="0" w:color="auto"/>
      </w:divBdr>
    </w:div>
    <w:div w:id="2086758898">
      <w:bodyDiv w:val="1"/>
      <w:marLeft w:val="0"/>
      <w:marRight w:val="0"/>
      <w:marTop w:val="0"/>
      <w:marBottom w:val="0"/>
      <w:divBdr>
        <w:top w:val="none" w:sz="0" w:space="0" w:color="auto"/>
        <w:left w:val="none" w:sz="0" w:space="0" w:color="auto"/>
        <w:bottom w:val="none" w:sz="0" w:space="0" w:color="auto"/>
        <w:right w:val="none" w:sz="0" w:space="0" w:color="auto"/>
      </w:divBdr>
    </w:div>
    <w:div w:id="2090926801">
      <w:bodyDiv w:val="1"/>
      <w:marLeft w:val="0"/>
      <w:marRight w:val="0"/>
      <w:marTop w:val="0"/>
      <w:marBottom w:val="0"/>
      <w:divBdr>
        <w:top w:val="none" w:sz="0" w:space="0" w:color="auto"/>
        <w:left w:val="none" w:sz="0" w:space="0" w:color="auto"/>
        <w:bottom w:val="none" w:sz="0" w:space="0" w:color="auto"/>
        <w:right w:val="none" w:sz="0" w:space="0" w:color="auto"/>
      </w:divBdr>
    </w:div>
    <w:div w:id="211100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6C2B-07D6-4415-8E8F-EB7B47E9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4240</TotalTime>
  <Pages>14</Pages>
  <Words>3239</Words>
  <Characters>18468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ismail - [2010]</cp:lastModifiedBy>
  <cp:revision>786</cp:revision>
  <cp:lastPrinted>2024-09-16T09:38:00Z</cp:lastPrinted>
  <dcterms:created xsi:type="dcterms:W3CDTF">2023-09-06T02:29:00Z</dcterms:created>
  <dcterms:modified xsi:type="dcterms:W3CDTF">2025-04-03T14:40:00Z</dcterms:modified>
</cp:coreProperties>
</file>