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264" w:type="pct"/>
        <w:tblInd w:w="-158" w:type="dxa"/>
        <w:tblLook w:val="04A0" w:firstRow="1" w:lastRow="0" w:firstColumn="1" w:lastColumn="0" w:noHBand="0" w:noVBand="1"/>
      </w:tblPr>
      <w:tblGrid>
        <w:gridCol w:w="3419"/>
        <w:gridCol w:w="6132"/>
      </w:tblGrid>
      <w:tr w:rsidR="00D237EB" w:rsidRPr="00D237EB" w14:paraId="2B31CBD2" w14:textId="77777777" w:rsidTr="005C0F8C">
        <w:tc>
          <w:tcPr>
            <w:tcW w:w="1790" w:type="pct"/>
            <w:shd w:val="clear" w:color="auto" w:fill="auto"/>
          </w:tcPr>
          <w:bookmarkStart w:id="0" w:name="loai_2"/>
          <w:p w14:paraId="50F8FEE3" w14:textId="73E271F7" w:rsidR="00B03B7F" w:rsidRPr="00D237EB" w:rsidRDefault="00B03B7F" w:rsidP="008640B1">
            <w:pPr>
              <w:pStyle w:val="BodyText"/>
              <w:shd w:val="clear" w:color="auto" w:fill="auto"/>
              <w:spacing w:after="0" w:line="240" w:lineRule="auto"/>
              <w:ind w:firstLine="0"/>
              <w:jc w:val="center"/>
              <w:rPr>
                <w:rStyle w:val="BodyTextChar1"/>
                <w:b/>
                <w:bCs/>
                <w:lang w:eastAsia="vi-VN"/>
              </w:rPr>
            </w:pPr>
            <w:r w:rsidRPr="00D237EB">
              <w:rPr>
                <w:b/>
                <w:bCs/>
                <w:noProof/>
              </w:rPr>
              <mc:AlternateContent>
                <mc:Choice Requires="wps">
                  <w:drawing>
                    <wp:anchor distT="0" distB="0" distL="114300" distR="114300" simplePos="0" relativeHeight="251666432" behindDoc="0" locked="0" layoutInCell="1" allowOverlap="1" wp14:anchorId="30650A29" wp14:editId="2F439CB0">
                      <wp:simplePos x="0" y="0"/>
                      <wp:positionH relativeFrom="column">
                        <wp:posOffset>522605</wp:posOffset>
                      </wp:positionH>
                      <wp:positionV relativeFrom="paragraph">
                        <wp:posOffset>403860</wp:posOffset>
                      </wp:positionV>
                      <wp:extent cx="981075" cy="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981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A31C1C1" id="Straight Connector 6"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41.15pt,31.8pt" to="118.4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" strokecolor="black [3200]" strokeweight=".5pt">
                      <v:stroke joinstyle="miter"/>
                    </v:line>
                  </w:pict>
                </mc:Fallback>
              </mc:AlternateContent>
            </w:r>
            <w:r w:rsidRPr="00D237EB">
              <w:rPr>
                <w:rStyle w:val="BodyTextChar1"/>
                <w:b/>
                <w:bCs/>
                <w:lang w:eastAsia="vi-VN"/>
              </w:rPr>
              <w:t>ỦY BAN NHÂN DÂN</w:t>
            </w:r>
            <w:r w:rsidRPr="00D237EB">
              <w:rPr>
                <w:rStyle w:val="BodyTextChar1"/>
                <w:b/>
                <w:bCs/>
                <w:lang w:eastAsia="vi-VN"/>
              </w:rPr>
              <w:br/>
              <w:t xml:space="preserve">TỈNH </w:t>
            </w:r>
            <w:r w:rsidR="00DB7477" w:rsidRPr="00D237EB">
              <w:rPr>
                <w:rStyle w:val="BodyTextChar1"/>
                <w:b/>
                <w:bCs/>
                <w:lang w:eastAsia="vi-VN"/>
              </w:rPr>
              <w:t>LẠNG SƠN</w:t>
            </w:r>
          </w:p>
          <w:p w14:paraId="7B5736E2" w14:textId="77777777" w:rsidR="00B03B7F" w:rsidRPr="00D237EB" w:rsidRDefault="00B03B7F" w:rsidP="008640B1">
            <w:pPr>
              <w:pStyle w:val="BodyText"/>
              <w:shd w:val="clear" w:color="auto" w:fill="auto"/>
              <w:spacing w:after="0" w:line="240" w:lineRule="auto"/>
              <w:ind w:firstLine="0"/>
              <w:jc w:val="center"/>
              <w:rPr>
                <w:rStyle w:val="BodyTextChar1"/>
                <w:b/>
                <w:bCs/>
                <w:lang w:eastAsia="vi-VN"/>
              </w:rPr>
            </w:pPr>
          </w:p>
        </w:tc>
        <w:tc>
          <w:tcPr>
            <w:tcW w:w="3210" w:type="pct"/>
            <w:shd w:val="clear" w:color="auto" w:fill="auto"/>
          </w:tcPr>
          <w:p w14:paraId="5BE175EF" w14:textId="77777777" w:rsidR="00B03B7F" w:rsidRPr="00D237EB" w:rsidRDefault="00B03B7F" w:rsidP="008640B1">
            <w:pPr>
              <w:pStyle w:val="BodyText"/>
              <w:shd w:val="clear" w:color="auto" w:fill="auto"/>
              <w:spacing w:after="0" w:line="240" w:lineRule="auto"/>
              <w:ind w:firstLine="0"/>
              <w:jc w:val="center"/>
            </w:pPr>
            <w:r w:rsidRPr="00D237EB">
              <w:rPr>
                <w:rStyle w:val="BodyTextChar1"/>
                <w:b/>
                <w:bCs/>
                <w:lang w:eastAsia="vi-VN"/>
              </w:rPr>
              <w:t>CỘNG HÒA XÃ HỘI CHỦ NGHĨA VIỆT NAM</w:t>
            </w:r>
          </w:p>
          <w:p w14:paraId="73763926" w14:textId="77777777" w:rsidR="00B03B7F" w:rsidRPr="00D237EB" w:rsidRDefault="00B03B7F" w:rsidP="008640B1">
            <w:pPr>
              <w:pStyle w:val="BodyText"/>
              <w:shd w:val="clear" w:color="auto" w:fill="auto"/>
              <w:spacing w:after="0" w:line="240" w:lineRule="auto"/>
              <w:ind w:firstLine="0"/>
              <w:jc w:val="center"/>
              <w:rPr>
                <w:rStyle w:val="BodyTextChar1"/>
                <w:b/>
                <w:bCs/>
                <w:lang w:eastAsia="vi-VN"/>
              </w:rPr>
            </w:pPr>
            <w:r w:rsidRPr="00D237EB">
              <w:rPr>
                <w:rStyle w:val="BodyTextChar1"/>
                <w:b/>
                <w:bCs/>
                <w:lang w:eastAsia="vi-VN"/>
              </w:rPr>
              <w:t>Độc lập - Tự do - Hạnh phúc</w:t>
            </w:r>
          </w:p>
          <w:p w14:paraId="197B5327" w14:textId="36812621" w:rsidR="00B03B7F" w:rsidRPr="00D237EB" w:rsidRDefault="00B03B7F" w:rsidP="008640B1">
            <w:pPr>
              <w:pStyle w:val="BodyText"/>
              <w:shd w:val="clear" w:color="auto" w:fill="auto"/>
              <w:spacing w:after="0" w:line="240" w:lineRule="auto"/>
              <w:ind w:firstLine="0"/>
              <w:jc w:val="center"/>
              <w:rPr>
                <w:rStyle w:val="BodyTextChar1"/>
                <w:b/>
                <w:bCs/>
                <w:lang w:eastAsia="vi-VN"/>
              </w:rPr>
            </w:pPr>
            <w:r w:rsidRPr="00D237EB">
              <w:rPr>
                <w:b/>
                <w:bCs/>
                <w:noProof/>
              </w:rPr>
              <mc:AlternateContent>
                <mc:Choice Requires="wps">
                  <w:drawing>
                    <wp:anchor distT="0" distB="0" distL="114300" distR="114300" simplePos="0" relativeHeight="251667456" behindDoc="0" locked="0" layoutInCell="1" allowOverlap="1" wp14:anchorId="4FDEE4F4" wp14:editId="35023663">
                      <wp:simplePos x="0" y="0"/>
                      <wp:positionH relativeFrom="column">
                        <wp:posOffset>1028065</wp:posOffset>
                      </wp:positionH>
                      <wp:positionV relativeFrom="paragraph">
                        <wp:posOffset>13970</wp:posOffset>
                      </wp:positionV>
                      <wp:extent cx="17526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1752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356109E" id="Straight Connector 7"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80.95pt,1.1pt" to="218.9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" strokecolor="black [3200]" strokeweight=".5pt">
                      <v:stroke joinstyle="miter"/>
                    </v:line>
                  </w:pict>
                </mc:Fallback>
              </mc:AlternateContent>
            </w:r>
          </w:p>
        </w:tc>
      </w:tr>
    </w:tbl>
    <w:p w14:paraId="7403CDBF" w14:textId="6A88361C" w:rsidR="00B03B7F" w:rsidRPr="00D237EB" w:rsidRDefault="00D237EB" w:rsidP="00D237EB">
      <w:pPr>
        <w:shd w:val="clear" w:color="auto" w:fill="FFFFFF"/>
        <w:spacing w:after="120" w:line="234" w:lineRule="atLeast"/>
        <w:rPr>
          <w:rFonts w:eastAsia="Times New Roman" w:cs="Times New Roman"/>
          <w:b/>
          <w:bCs/>
          <w:szCs w:val="28"/>
          <w:u w:val="single"/>
        </w:rPr>
      </w:pPr>
      <w:r w:rsidRPr="00D237EB">
        <w:rPr>
          <w:rFonts w:eastAsia="Times New Roman" w:cs="Times New Roman"/>
          <w:b/>
          <w:bCs/>
          <w:szCs w:val="28"/>
          <w:u w:val="single"/>
        </w:rPr>
        <w:t>Dự thảo</w:t>
      </w:r>
    </w:p>
    <w:p w14:paraId="45F9D871" w14:textId="7C0EF6DB" w:rsidR="007F3914" w:rsidRPr="00D237EB" w:rsidRDefault="007F3914" w:rsidP="00335E63">
      <w:pPr>
        <w:shd w:val="clear" w:color="auto" w:fill="FFFFFF"/>
        <w:spacing w:after="120" w:line="234" w:lineRule="atLeast"/>
        <w:jc w:val="center"/>
        <w:rPr>
          <w:rFonts w:eastAsia="Times New Roman" w:cs="Times New Roman"/>
          <w:szCs w:val="28"/>
        </w:rPr>
      </w:pPr>
      <w:r w:rsidRPr="00D237EB">
        <w:rPr>
          <w:rFonts w:eastAsia="Times New Roman" w:cs="Times New Roman"/>
          <w:b/>
          <w:bCs/>
          <w:szCs w:val="28"/>
        </w:rPr>
        <w:t>QUY ĐỊNH</w:t>
      </w:r>
      <w:bookmarkEnd w:id="0"/>
    </w:p>
    <w:p w14:paraId="1CF14B62" w14:textId="75A3208D" w:rsidR="000505BE" w:rsidRPr="00D237EB" w:rsidRDefault="000505BE" w:rsidP="000505BE">
      <w:pPr>
        <w:shd w:val="clear" w:color="auto" w:fill="FFFFFF"/>
        <w:spacing w:after="0" w:line="240" w:lineRule="auto"/>
        <w:jc w:val="center"/>
        <w:rPr>
          <w:rFonts w:eastAsia="Times New Roman" w:cs="Times New Roman"/>
          <w:b/>
          <w:szCs w:val="28"/>
        </w:rPr>
      </w:pPr>
      <w:r w:rsidRPr="00D237EB">
        <w:rPr>
          <w:rFonts w:eastAsia="Times New Roman" w:cs="Times New Roman"/>
          <w:b/>
          <w:szCs w:val="28"/>
        </w:rPr>
        <w:t xml:space="preserve">Về hoạt động vận tải đường bộ trong đô thị, tỷ lệ phương tiện vận chuyển hành khách công cộng có thiết bị hỗ trợ cho người khuyết tật trong đô thị </w:t>
      </w:r>
      <w:r w:rsidR="00D237EB" w:rsidRPr="00D237EB">
        <w:rPr>
          <w:rFonts w:eastAsia="Times New Roman" w:cs="Times New Roman"/>
          <w:b/>
          <w:szCs w:val="28"/>
        </w:rPr>
        <w:t xml:space="preserve">và thời gian hoạt động của xe vệ sinh môi trường, xe ô tô chở vật liệu xây dựng, phế thải rời hoạt động trong đô thị </w:t>
      </w:r>
      <w:r w:rsidRPr="00D237EB">
        <w:rPr>
          <w:rFonts w:eastAsia="Times New Roman" w:cs="Times New Roman"/>
          <w:b/>
          <w:szCs w:val="28"/>
        </w:rPr>
        <w:t xml:space="preserve">trên </w:t>
      </w:r>
      <w:r w:rsidR="00DB7477" w:rsidRPr="00D237EB">
        <w:rPr>
          <w:rFonts w:eastAsia="Times New Roman" w:cs="Times New Roman"/>
          <w:b/>
          <w:szCs w:val="28"/>
        </w:rPr>
        <w:t>địa bàn tỉnh Lạng Sơn</w:t>
      </w:r>
    </w:p>
    <w:p w14:paraId="6FE5AA64" w14:textId="2CECCA3F" w:rsidR="007F3914" w:rsidRPr="00D237EB" w:rsidRDefault="000505BE" w:rsidP="000505BE">
      <w:pPr>
        <w:shd w:val="clear" w:color="auto" w:fill="FFFFFF"/>
        <w:spacing w:after="120" w:line="234" w:lineRule="atLeast"/>
        <w:jc w:val="center"/>
        <w:rPr>
          <w:rFonts w:eastAsia="Times New Roman" w:cs="Times New Roman"/>
          <w:szCs w:val="28"/>
        </w:rPr>
      </w:pPr>
      <w:r w:rsidRPr="00D237EB">
        <w:rPr>
          <w:rFonts w:eastAsia="Times New Roman" w:cs="Times New Roman"/>
          <w:i/>
          <w:iCs/>
          <w:noProof/>
          <w:szCs w:val="28"/>
        </w:rPr>
        <mc:AlternateContent>
          <mc:Choice Requires="wps">
            <w:drawing>
              <wp:anchor distT="0" distB="0" distL="114300" distR="114300" simplePos="0" relativeHeight="251664384" behindDoc="0" locked="0" layoutInCell="1" allowOverlap="1" wp14:anchorId="2B3A15F9" wp14:editId="6E69C4DA">
                <wp:simplePos x="0" y="0"/>
                <wp:positionH relativeFrom="column">
                  <wp:posOffset>2115796</wp:posOffset>
                </wp:positionH>
                <wp:positionV relativeFrom="paragraph">
                  <wp:posOffset>448000</wp:posOffset>
                </wp:positionV>
                <wp:extent cx="1486273" cy="2978"/>
                <wp:effectExtent l="0" t="0" r="19050" b="35560"/>
                <wp:wrapNone/>
                <wp:docPr id="3" name="Straight Connector 3"/>
                <wp:cNvGraphicFramePr/>
                <a:graphic xmlns:a="http://schemas.openxmlformats.org/drawingml/2006/main">
                  <a:graphicData uri="http://schemas.microsoft.com/office/word/2010/wordprocessingShape">
                    <wps:wsp>
                      <wps:cNvCnPr/>
                      <wps:spPr>
                        <a:xfrm flipV="1">
                          <a:off x="0" y="0"/>
                          <a:ext cx="1486273" cy="297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5A9361" id="Straight Connector 3"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166.6pt,35.3pt" to="283.65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" strokecolor="#5b9bd5 [3204]" strokeweight=".5pt">
                <v:stroke joinstyle="miter"/>
              </v:line>
            </w:pict>
          </mc:Fallback>
        </mc:AlternateContent>
      </w:r>
      <w:r w:rsidR="007F3914" w:rsidRPr="00D237EB">
        <w:rPr>
          <w:rFonts w:eastAsia="Times New Roman" w:cs="Times New Roman"/>
          <w:i/>
          <w:iCs/>
          <w:szCs w:val="28"/>
        </w:rPr>
        <w:t>(Ba</w:t>
      </w:r>
      <w:r w:rsidR="00FE2B88" w:rsidRPr="00D237EB">
        <w:rPr>
          <w:rFonts w:eastAsia="Times New Roman" w:cs="Times New Roman"/>
          <w:i/>
          <w:iCs/>
          <w:szCs w:val="28"/>
        </w:rPr>
        <w:t xml:space="preserve">n hành kèm </w:t>
      </w:r>
      <w:proofErr w:type="gramStart"/>
      <w:r w:rsidR="00FE2B88" w:rsidRPr="00D237EB">
        <w:rPr>
          <w:rFonts w:eastAsia="Times New Roman" w:cs="Times New Roman"/>
          <w:i/>
          <w:iCs/>
          <w:szCs w:val="28"/>
        </w:rPr>
        <w:t>theo</w:t>
      </w:r>
      <w:proofErr w:type="gramEnd"/>
      <w:r w:rsidR="00FE2B88" w:rsidRPr="00D237EB">
        <w:rPr>
          <w:rFonts w:eastAsia="Times New Roman" w:cs="Times New Roman"/>
          <w:i/>
          <w:iCs/>
          <w:szCs w:val="28"/>
        </w:rPr>
        <w:t xml:space="preserve"> Quyết định số:      /QĐ-UBND ngày     t</w:t>
      </w:r>
      <w:r w:rsidR="007F3914" w:rsidRPr="00D237EB">
        <w:rPr>
          <w:rFonts w:eastAsia="Times New Roman" w:cs="Times New Roman"/>
          <w:i/>
          <w:iCs/>
          <w:szCs w:val="28"/>
        </w:rPr>
        <w:t xml:space="preserve">háng </w:t>
      </w:r>
      <w:r w:rsidR="00FE2B88" w:rsidRPr="00D237EB">
        <w:rPr>
          <w:rFonts w:eastAsia="Times New Roman" w:cs="Times New Roman"/>
          <w:i/>
          <w:iCs/>
          <w:szCs w:val="28"/>
        </w:rPr>
        <w:t xml:space="preserve">    năm 2024</w:t>
      </w:r>
      <w:r w:rsidR="007F3914" w:rsidRPr="00D237EB">
        <w:rPr>
          <w:rFonts w:eastAsia="Times New Roman" w:cs="Times New Roman"/>
          <w:i/>
          <w:iCs/>
          <w:szCs w:val="28"/>
        </w:rPr>
        <w:t xml:space="preserve"> của Ủy ban nhân dân tỉnh </w:t>
      </w:r>
      <w:r w:rsidR="00DB7477" w:rsidRPr="00D237EB">
        <w:rPr>
          <w:rFonts w:eastAsia="Times New Roman" w:cs="Times New Roman"/>
          <w:i/>
          <w:iCs/>
          <w:szCs w:val="28"/>
        </w:rPr>
        <w:t>Lạng Sơn</w:t>
      </w:r>
      <w:r w:rsidR="007F3914" w:rsidRPr="00D237EB">
        <w:rPr>
          <w:rFonts w:eastAsia="Times New Roman" w:cs="Times New Roman"/>
          <w:i/>
          <w:iCs/>
          <w:szCs w:val="28"/>
        </w:rPr>
        <w:t>)</w:t>
      </w:r>
    </w:p>
    <w:p w14:paraId="58C6BC95" w14:textId="77777777" w:rsidR="00FE2B88" w:rsidRPr="00D237EB" w:rsidRDefault="00FE2B88" w:rsidP="00335E63">
      <w:pPr>
        <w:shd w:val="clear" w:color="auto" w:fill="FFFFFF"/>
        <w:spacing w:after="120" w:line="234" w:lineRule="atLeast"/>
        <w:jc w:val="center"/>
        <w:rPr>
          <w:rFonts w:eastAsia="Times New Roman" w:cs="Times New Roman"/>
          <w:b/>
          <w:bCs/>
          <w:szCs w:val="28"/>
        </w:rPr>
      </w:pPr>
      <w:bookmarkStart w:id="1" w:name="chuong_1"/>
    </w:p>
    <w:p w14:paraId="5B3D7C84" w14:textId="3792AA06" w:rsidR="007F3914" w:rsidRPr="00D237EB" w:rsidRDefault="007F3914" w:rsidP="00335E63">
      <w:pPr>
        <w:shd w:val="clear" w:color="auto" w:fill="FFFFFF"/>
        <w:spacing w:after="120" w:line="234" w:lineRule="atLeast"/>
        <w:jc w:val="center"/>
        <w:rPr>
          <w:rFonts w:eastAsia="Times New Roman" w:cs="Times New Roman"/>
          <w:szCs w:val="28"/>
        </w:rPr>
      </w:pPr>
      <w:r w:rsidRPr="00D237EB">
        <w:rPr>
          <w:rFonts w:eastAsia="Times New Roman" w:cs="Times New Roman"/>
          <w:b/>
          <w:bCs/>
          <w:szCs w:val="28"/>
        </w:rPr>
        <w:t>Chương I</w:t>
      </w:r>
      <w:bookmarkEnd w:id="1"/>
    </w:p>
    <w:p w14:paraId="60DEAC5E" w14:textId="23209CA6" w:rsidR="007F3914" w:rsidRPr="00D237EB" w:rsidRDefault="007F3914" w:rsidP="00335E63">
      <w:pPr>
        <w:shd w:val="clear" w:color="auto" w:fill="FFFFFF"/>
        <w:spacing w:after="120" w:line="234" w:lineRule="atLeast"/>
        <w:jc w:val="center"/>
        <w:rPr>
          <w:rFonts w:eastAsia="Times New Roman" w:cs="Times New Roman"/>
          <w:szCs w:val="28"/>
        </w:rPr>
      </w:pPr>
      <w:bookmarkStart w:id="2" w:name="chuong_1_name"/>
      <w:r w:rsidRPr="00D237EB">
        <w:rPr>
          <w:rFonts w:eastAsia="Times New Roman" w:cs="Times New Roman"/>
          <w:b/>
          <w:bCs/>
          <w:szCs w:val="28"/>
        </w:rPr>
        <w:t>QUY ĐỊNH CHUNG</w:t>
      </w:r>
      <w:bookmarkEnd w:id="2"/>
    </w:p>
    <w:p w14:paraId="598778E0" w14:textId="77777777" w:rsidR="00EE1BC4" w:rsidRPr="00D237EB" w:rsidRDefault="000505BE" w:rsidP="00335E63">
      <w:pPr>
        <w:shd w:val="clear" w:color="auto" w:fill="FFFFFF"/>
        <w:spacing w:after="120" w:line="234" w:lineRule="atLeast"/>
        <w:jc w:val="both"/>
        <w:rPr>
          <w:rFonts w:eastAsia="Times New Roman" w:cs="Times New Roman"/>
          <w:b/>
          <w:bCs/>
          <w:sz w:val="14"/>
          <w:szCs w:val="28"/>
        </w:rPr>
      </w:pPr>
      <w:bookmarkStart w:id="3" w:name="dieu_1_1"/>
      <w:r w:rsidRPr="00D237EB">
        <w:rPr>
          <w:rFonts w:eastAsia="Times New Roman" w:cs="Times New Roman"/>
          <w:b/>
          <w:bCs/>
          <w:szCs w:val="28"/>
        </w:rPr>
        <w:tab/>
      </w:r>
    </w:p>
    <w:p w14:paraId="3D350457" w14:textId="2184485A" w:rsidR="007F3914" w:rsidRPr="00D237EB" w:rsidRDefault="00EE1BC4" w:rsidP="00C961B8">
      <w:pPr>
        <w:shd w:val="clear" w:color="auto" w:fill="FFFFFF"/>
        <w:spacing w:before="120" w:after="0" w:line="240" w:lineRule="auto"/>
        <w:jc w:val="both"/>
        <w:rPr>
          <w:rFonts w:eastAsia="Times New Roman" w:cs="Times New Roman"/>
          <w:szCs w:val="28"/>
        </w:rPr>
      </w:pPr>
      <w:r w:rsidRPr="00D237EB">
        <w:rPr>
          <w:rFonts w:eastAsia="Times New Roman" w:cs="Times New Roman"/>
          <w:b/>
          <w:bCs/>
          <w:szCs w:val="28"/>
        </w:rPr>
        <w:tab/>
      </w:r>
      <w:r w:rsidR="007F3914" w:rsidRPr="00D237EB">
        <w:rPr>
          <w:rFonts w:eastAsia="Times New Roman" w:cs="Times New Roman"/>
          <w:b/>
          <w:bCs/>
          <w:szCs w:val="28"/>
        </w:rPr>
        <w:t xml:space="preserve">Điều 1. Phạm </w:t>
      </w:r>
      <w:proofErr w:type="gramStart"/>
      <w:r w:rsidR="007F3914" w:rsidRPr="00D237EB">
        <w:rPr>
          <w:rFonts w:eastAsia="Times New Roman" w:cs="Times New Roman"/>
          <w:b/>
          <w:bCs/>
          <w:szCs w:val="28"/>
        </w:rPr>
        <w:t>vi</w:t>
      </w:r>
      <w:proofErr w:type="gramEnd"/>
      <w:r w:rsidR="007F3914" w:rsidRPr="00D237EB">
        <w:rPr>
          <w:rFonts w:eastAsia="Times New Roman" w:cs="Times New Roman"/>
          <w:b/>
          <w:bCs/>
          <w:szCs w:val="28"/>
        </w:rPr>
        <w:t xml:space="preserve"> điều chỉnh</w:t>
      </w:r>
      <w:bookmarkEnd w:id="3"/>
    </w:p>
    <w:p w14:paraId="35F444B7" w14:textId="69BE9E43" w:rsidR="00B67B68" w:rsidRPr="00D237EB" w:rsidRDefault="00B159DF" w:rsidP="00C961B8">
      <w:pPr>
        <w:shd w:val="clear" w:color="auto" w:fill="FFFFFF"/>
        <w:spacing w:before="120" w:after="0" w:line="240" w:lineRule="auto"/>
        <w:ind w:firstLine="720"/>
        <w:jc w:val="both"/>
        <w:rPr>
          <w:rFonts w:eastAsia="Times New Roman" w:cs="Times New Roman"/>
          <w:b/>
          <w:szCs w:val="28"/>
        </w:rPr>
      </w:pPr>
      <w:r w:rsidRPr="00D237EB">
        <w:rPr>
          <w:rFonts w:eastAsia="Times New Roman" w:cs="Times New Roman"/>
          <w:szCs w:val="28"/>
        </w:rPr>
        <w:t xml:space="preserve">1. </w:t>
      </w:r>
      <w:r w:rsidR="007F3914" w:rsidRPr="00D237EB">
        <w:rPr>
          <w:rFonts w:eastAsia="Times New Roman" w:cs="Times New Roman"/>
          <w:szCs w:val="28"/>
        </w:rPr>
        <w:t xml:space="preserve">Quy định này quy định </w:t>
      </w:r>
      <w:r w:rsidR="003E3500" w:rsidRPr="00D237EB">
        <w:rPr>
          <w:rFonts w:eastAsia="Times New Roman" w:cs="Times New Roman"/>
          <w:szCs w:val="28"/>
        </w:rPr>
        <w:t xml:space="preserve">về hoạt động vận tải đường bộ trong đô thị, tỷ lệ phương tiện vận chuyển hành khách công cộng có thiết bị hỗ trợ cho người khuyết tật trong đô thị và thời gian hoạt động của xe vệ sinh môi trường, xe ô tô chở vật liệu xây dựng, phế thải rời hoạt động trong đô thị trên địa bàn tỉnh </w:t>
      </w:r>
      <w:r w:rsidR="00511614" w:rsidRPr="00D237EB">
        <w:rPr>
          <w:rFonts w:eastAsia="Times New Roman" w:cs="Times New Roman"/>
          <w:szCs w:val="28"/>
        </w:rPr>
        <w:t>Lạng Sơn</w:t>
      </w:r>
      <w:r w:rsidR="003E3500" w:rsidRPr="00D237EB">
        <w:rPr>
          <w:rFonts w:eastAsia="Times New Roman" w:cs="Times New Roman"/>
          <w:bCs/>
          <w:szCs w:val="28"/>
        </w:rPr>
        <w:t>.</w:t>
      </w:r>
    </w:p>
    <w:p w14:paraId="408974B4" w14:textId="151EBC38" w:rsidR="00B159DF" w:rsidRPr="00D237EB" w:rsidRDefault="00B159DF" w:rsidP="00B159DF">
      <w:pPr>
        <w:pStyle w:val="NormalWeb"/>
        <w:spacing w:before="120" w:beforeAutospacing="0" w:after="0" w:afterAutospacing="0"/>
        <w:ind w:firstLine="720"/>
        <w:jc w:val="both"/>
        <w:rPr>
          <w:sz w:val="28"/>
          <w:szCs w:val="28"/>
        </w:rPr>
      </w:pPr>
      <w:bookmarkStart w:id="4" w:name="dieu_2_1"/>
      <w:r w:rsidRPr="00D237EB">
        <w:rPr>
          <w:sz w:val="28"/>
          <w:szCs w:val="28"/>
        </w:rPr>
        <w:t>2. Quyết định này không áp dụng đối với xe của ngành Quân đội, Công an phục vụ mục đích quốc phòng, an ninh; xe làm nhiệm vụ cứu nạn, cứu hộ, phòng chống thiên tai, dịch bệnh, đưa người ra khỏi khu vực nguy hiểm theo yêu cầu của lực lượng chức năng hoặc trong các trường hợp khẩn cấp khác theo quy định của pháp luật.</w:t>
      </w:r>
    </w:p>
    <w:p w14:paraId="744EFBCC" w14:textId="77777777" w:rsidR="00B159DF" w:rsidRPr="00D237EB" w:rsidRDefault="00B159DF" w:rsidP="00B159DF">
      <w:pPr>
        <w:pStyle w:val="NormalWeb"/>
        <w:spacing w:before="120" w:beforeAutospacing="0" w:after="0" w:afterAutospacing="0"/>
        <w:ind w:firstLine="720"/>
        <w:jc w:val="both"/>
        <w:rPr>
          <w:sz w:val="28"/>
          <w:szCs w:val="28"/>
        </w:rPr>
      </w:pPr>
      <w:r w:rsidRPr="00D237EB">
        <w:rPr>
          <w:sz w:val="28"/>
          <w:szCs w:val="28"/>
        </w:rPr>
        <w:t xml:space="preserve">3. Các nội dung khác không quy định tại Quyết định này thì thực hiện </w:t>
      </w:r>
      <w:proofErr w:type="gramStart"/>
      <w:r w:rsidRPr="00D237EB">
        <w:rPr>
          <w:sz w:val="28"/>
          <w:szCs w:val="28"/>
        </w:rPr>
        <w:t>theo</w:t>
      </w:r>
      <w:proofErr w:type="gramEnd"/>
      <w:r w:rsidRPr="00D237EB">
        <w:rPr>
          <w:sz w:val="28"/>
          <w:szCs w:val="28"/>
        </w:rPr>
        <w:t xml:space="preserve"> quy định của pháp luật hiện hành.</w:t>
      </w:r>
    </w:p>
    <w:p w14:paraId="76FCE26A" w14:textId="5D72063A" w:rsidR="007F3914" w:rsidRPr="00D237EB" w:rsidRDefault="00B159DF" w:rsidP="00C961B8">
      <w:pPr>
        <w:shd w:val="clear" w:color="auto" w:fill="FFFFFF"/>
        <w:spacing w:before="120" w:after="0" w:line="240" w:lineRule="auto"/>
        <w:jc w:val="both"/>
        <w:rPr>
          <w:rFonts w:eastAsia="Times New Roman" w:cs="Times New Roman"/>
          <w:szCs w:val="28"/>
        </w:rPr>
      </w:pPr>
      <w:r w:rsidRPr="00D237EB">
        <w:rPr>
          <w:rFonts w:eastAsia="Times New Roman" w:cs="Times New Roman"/>
          <w:b/>
          <w:bCs/>
          <w:szCs w:val="28"/>
        </w:rPr>
        <w:tab/>
      </w:r>
      <w:r w:rsidR="007F3914" w:rsidRPr="00D237EB">
        <w:rPr>
          <w:rFonts w:eastAsia="Times New Roman" w:cs="Times New Roman"/>
          <w:b/>
          <w:bCs/>
          <w:szCs w:val="28"/>
        </w:rPr>
        <w:t>Điều 2. Đối tượng áp dụng</w:t>
      </w:r>
      <w:bookmarkEnd w:id="4"/>
    </w:p>
    <w:p w14:paraId="3EF143D5" w14:textId="544FDD72" w:rsidR="009628BE" w:rsidRPr="00D237EB" w:rsidRDefault="009628BE" w:rsidP="009628BE">
      <w:pPr>
        <w:shd w:val="clear" w:color="auto" w:fill="FFFFFF"/>
        <w:spacing w:before="120" w:after="0" w:line="240" w:lineRule="auto"/>
        <w:jc w:val="both"/>
        <w:rPr>
          <w:rFonts w:eastAsia="Times New Roman" w:cs="Times New Roman"/>
          <w:spacing w:val="-4"/>
          <w:szCs w:val="28"/>
        </w:rPr>
      </w:pPr>
      <w:r w:rsidRPr="00D237EB">
        <w:rPr>
          <w:rFonts w:eastAsia="Times New Roman" w:cs="Times New Roman"/>
          <w:szCs w:val="28"/>
        </w:rPr>
        <w:tab/>
      </w:r>
      <w:r w:rsidRPr="00D237EB">
        <w:rPr>
          <w:rStyle w:val="BodyTextChar1"/>
          <w:spacing w:val="-4"/>
          <w:lang w:eastAsia="vi-VN"/>
        </w:rPr>
        <w:t xml:space="preserve">Quy định này áp dụng đối với các cơ quan, tổ chức, cá nhân </w:t>
      </w:r>
      <w:r w:rsidRPr="00D237EB">
        <w:rPr>
          <w:rFonts w:eastAsia="Times New Roman" w:cs="Times New Roman"/>
          <w:spacing w:val="-4"/>
          <w:szCs w:val="28"/>
        </w:rPr>
        <w:t xml:space="preserve">có liên quan đến hoạt động vận tải đường bộ trong đô thị; phương tiện vận chuyển hành khách công cộng có thiết bị hỗ trợ cho người khuyết tật; xe vệ sinh môi trường, xe ô tô chở vật liệu xây dựng, phế thải rời hoạt động trong đô thị trên địa bàn tỉnh </w:t>
      </w:r>
      <w:r w:rsidR="00511614" w:rsidRPr="00D237EB">
        <w:rPr>
          <w:rFonts w:eastAsia="Times New Roman" w:cs="Times New Roman"/>
          <w:spacing w:val="-4"/>
          <w:szCs w:val="28"/>
        </w:rPr>
        <w:t>Lạng Sơn</w:t>
      </w:r>
      <w:r w:rsidRPr="00D237EB">
        <w:rPr>
          <w:rFonts w:eastAsia="Times New Roman" w:cs="Times New Roman"/>
          <w:spacing w:val="-4"/>
          <w:szCs w:val="28"/>
        </w:rPr>
        <w:t>.</w:t>
      </w:r>
    </w:p>
    <w:p w14:paraId="7AB3AE35" w14:textId="77777777" w:rsidR="007F3914" w:rsidRPr="00D237EB" w:rsidRDefault="000505BE" w:rsidP="004D2F56">
      <w:pPr>
        <w:shd w:val="clear" w:color="auto" w:fill="FFFFFF"/>
        <w:spacing w:before="120" w:after="0" w:line="240" w:lineRule="auto"/>
        <w:jc w:val="both"/>
        <w:rPr>
          <w:rFonts w:eastAsia="Times New Roman" w:cs="Times New Roman"/>
          <w:b/>
          <w:bCs/>
          <w:szCs w:val="28"/>
        </w:rPr>
      </w:pPr>
      <w:r w:rsidRPr="00D237EB">
        <w:rPr>
          <w:rFonts w:eastAsia="Times New Roman" w:cs="Times New Roman"/>
          <w:b/>
          <w:bCs/>
          <w:szCs w:val="28"/>
        </w:rPr>
        <w:tab/>
      </w:r>
      <w:r w:rsidR="007F3914" w:rsidRPr="00D237EB">
        <w:rPr>
          <w:rFonts w:eastAsia="Times New Roman" w:cs="Times New Roman"/>
          <w:b/>
          <w:bCs/>
          <w:szCs w:val="28"/>
        </w:rPr>
        <w:t>Điều 3. Giải thích từ ngữ</w:t>
      </w:r>
    </w:p>
    <w:p w14:paraId="4EAAB187" w14:textId="77777777" w:rsidR="001B402C" w:rsidRPr="00D237EB" w:rsidRDefault="001B402C" w:rsidP="004D2F56">
      <w:pPr>
        <w:pStyle w:val="BodyText"/>
        <w:shd w:val="clear" w:color="auto" w:fill="auto"/>
        <w:tabs>
          <w:tab w:val="left" w:pos="2694"/>
        </w:tabs>
        <w:spacing w:before="120" w:after="0" w:line="240" w:lineRule="auto"/>
        <w:ind w:firstLine="709"/>
        <w:jc w:val="both"/>
        <w:rPr>
          <w:shd w:val="clear" w:color="auto" w:fill="FFFFFF"/>
          <w:lang w:eastAsia="vi-VN"/>
        </w:rPr>
      </w:pPr>
      <w:r w:rsidRPr="00D237EB">
        <w:rPr>
          <w:shd w:val="clear" w:color="auto" w:fill="FFFFFF"/>
          <w:lang w:eastAsia="vi-VN"/>
        </w:rPr>
        <w:t>Trong quy định này, các từ ngữ dưới đây được hiểu như sau:</w:t>
      </w:r>
    </w:p>
    <w:p w14:paraId="4FD0A9E2" w14:textId="66DAC746" w:rsidR="000E4C6B" w:rsidRPr="00D237EB" w:rsidRDefault="000E4C6B" w:rsidP="004D2F56">
      <w:pPr>
        <w:pStyle w:val="BodyText"/>
        <w:shd w:val="clear" w:color="auto" w:fill="auto"/>
        <w:tabs>
          <w:tab w:val="left" w:pos="2694"/>
        </w:tabs>
        <w:spacing w:before="120" w:after="0" w:line="240" w:lineRule="auto"/>
        <w:ind w:firstLine="709"/>
        <w:jc w:val="both"/>
        <w:rPr>
          <w:shd w:val="clear" w:color="auto" w:fill="FFFFFF"/>
          <w:lang w:eastAsia="vi-VN"/>
        </w:rPr>
      </w:pPr>
      <w:r w:rsidRPr="00D237EB">
        <w:rPr>
          <w:shd w:val="clear" w:color="auto" w:fill="FFFFFF"/>
          <w:lang w:eastAsia="vi-VN"/>
        </w:rPr>
        <w:t>1. Đô thị là khu vực tập trung dân cư sinh sống và chủ yếu hoạt động trong những lĩnh vực kinh tế phi nông nghiệp, là trung tâm chính trị,</w:t>
      </w:r>
      <w:r w:rsidR="00AE1CFC" w:rsidRPr="00D237EB">
        <w:rPr>
          <w:shd w:val="clear" w:color="auto" w:fill="FFFFFF"/>
          <w:lang w:eastAsia="vi-VN"/>
        </w:rPr>
        <w:t xml:space="preserve"> hành chính, kinh tế, văn hoá</w:t>
      </w:r>
      <w:r w:rsidR="00AE1CFC" w:rsidRPr="00D237EB">
        <w:rPr>
          <w:shd w:val="clear" w:color="auto" w:fill="FFFFFF"/>
        </w:rPr>
        <w:t xml:space="preserve"> hoặc chuyên ngành, có vai trò thúc đẩy sự phát triển kinh tế - xã hội </w:t>
      </w:r>
      <w:r w:rsidRPr="00D237EB">
        <w:rPr>
          <w:shd w:val="clear" w:color="auto" w:fill="FFFFFF"/>
          <w:lang w:eastAsia="vi-VN"/>
        </w:rPr>
        <w:t xml:space="preserve">xã hội của tỉnh bao gồm thị trấn, thành phố. </w:t>
      </w:r>
    </w:p>
    <w:p w14:paraId="388F04B6" w14:textId="5BA1DF97" w:rsidR="001B402C" w:rsidRPr="00D237EB" w:rsidRDefault="001B402C" w:rsidP="004D2F56">
      <w:pPr>
        <w:pStyle w:val="BodyText"/>
        <w:shd w:val="clear" w:color="auto" w:fill="auto"/>
        <w:tabs>
          <w:tab w:val="left" w:pos="2694"/>
        </w:tabs>
        <w:spacing w:before="120" w:after="0" w:line="240" w:lineRule="auto"/>
        <w:ind w:firstLine="709"/>
        <w:jc w:val="both"/>
        <w:rPr>
          <w:shd w:val="clear" w:color="auto" w:fill="FFFFFF"/>
          <w:lang w:eastAsia="vi-VN"/>
        </w:rPr>
      </w:pPr>
      <w:r w:rsidRPr="00D237EB">
        <w:rPr>
          <w:shd w:val="clear" w:color="auto" w:fill="FFFFFF"/>
          <w:lang w:eastAsia="vi-VN"/>
        </w:rPr>
        <w:lastRenderedPageBreak/>
        <w:t>2. Người khuyết tật là người bị khiếm khuyết một</w:t>
      </w:r>
      <w:r w:rsidR="0094317D" w:rsidRPr="00D237EB">
        <w:rPr>
          <w:shd w:val="clear" w:color="auto" w:fill="FFFFFF"/>
          <w:lang w:eastAsia="vi-VN"/>
        </w:rPr>
        <w:t xml:space="preserve"> hoặc</w:t>
      </w:r>
      <w:r w:rsidRPr="00D237EB">
        <w:rPr>
          <w:shd w:val="clear" w:color="auto" w:fill="FFFFFF"/>
          <w:lang w:eastAsia="vi-VN"/>
        </w:rPr>
        <w:t xml:space="preserve"> nhiều bộ phận cơ thể hoặc </w:t>
      </w:r>
      <w:r w:rsidR="000D26D4" w:rsidRPr="00D237EB">
        <w:rPr>
          <w:shd w:val="clear" w:color="auto" w:fill="FFFFFF"/>
          <w:lang w:eastAsia="vi-VN"/>
        </w:rPr>
        <w:t xml:space="preserve">bị suy giảm </w:t>
      </w:r>
      <w:r w:rsidRPr="00D237EB">
        <w:rPr>
          <w:shd w:val="clear" w:color="auto" w:fill="FFFFFF"/>
          <w:lang w:eastAsia="vi-VN"/>
        </w:rPr>
        <w:t xml:space="preserve">chức năng </w:t>
      </w:r>
      <w:r w:rsidR="0094317D" w:rsidRPr="00D237EB">
        <w:rPr>
          <w:shd w:val="clear" w:color="auto" w:fill="FFFFFF"/>
          <w:lang w:eastAsia="vi-VN"/>
        </w:rPr>
        <w:t xml:space="preserve">được </w:t>
      </w:r>
      <w:r w:rsidRPr="00D237EB">
        <w:rPr>
          <w:shd w:val="clear" w:color="auto" w:fill="FFFFFF"/>
          <w:lang w:eastAsia="vi-VN"/>
        </w:rPr>
        <w:t xml:space="preserve">biểu hiện dưới những dạng tật </w:t>
      </w:r>
      <w:r w:rsidR="0094317D" w:rsidRPr="00D237EB">
        <w:rPr>
          <w:shd w:val="clear" w:color="auto" w:fill="FFFFFF"/>
          <w:lang w:eastAsia="vi-VN"/>
        </w:rPr>
        <w:t xml:space="preserve">khác nhau </w:t>
      </w:r>
      <w:r w:rsidRPr="00D237EB">
        <w:rPr>
          <w:shd w:val="clear" w:color="auto" w:fill="FFFFFF"/>
          <w:lang w:eastAsia="vi-VN"/>
        </w:rPr>
        <w:t xml:space="preserve">khiến cho </w:t>
      </w:r>
      <w:proofErr w:type="gramStart"/>
      <w:r w:rsidRPr="00D237EB">
        <w:rPr>
          <w:shd w:val="clear" w:color="auto" w:fill="FFFFFF"/>
          <w:lang w:eastAsia="vi-VN"/>
        </w:rPr>
        <w:t>lao</w:t>
      </w:r>
      <w:proofErr w:type="gramEnd"/>
      <w:r w:rsidRPr="00D237EB">
        <w:rPr>
          <w:shd w:val="clear" w:color="auto" w:fill="FFFFFF"/>
          <w:lang w:eastAsia="vi-VN"/>
        </w:rPr>
        <w:t xml:space="preserve"> động, sinh hoạt, học tập gặp khó khăn.</w:t>
      </w:r>
    </w:p>
    <w:p w14:paraId="66F9C5AC" w14:textId="5D6EAF98" w:rsidR="001B402C" w:rsidRPr="00D237EB" w:rsidRDefault="001B402C" w:rsidP="00C961B8">
      <w:pPr>
        <w:pStyle w:val="BodyText"/>
        <w:shd w:val="clear" w:color="auto" w:fill="auto"/>
        <w:tabs>
          <w:tab w:val="left" w:pos="2694"/>
        </w:tabs>
        <w:spacing w:before="120" w:after="0" w:line="240" w:lineRule="auto"/>
        <w:ind w:firstLine="709"/>
        <w:jc w:val="both"/>
        <w:rPr>
          <w:shd w:val="clear" w:color="auto" w:fill="FFFFFF"/>
          <w:lang w:eastAsia="vi-VN"/>
        </w:rPr>
      </w:pPr>
      <w:r w:rsidRPr="00D237EB">
        <w:rPr>
          <w:shd w:val="clear" w:color="auto" w:fill="FFFFFF"/>
          <w:lang w:eastAsia="vi-VN"/>
        </w:rPr>
        <w:t xml:space="preserve">3. </w:t>
      </w:r>
      <w:r w:rsidRPr="00D237EB">
        <w:rPr>
          <w:rFonts w:eastAsia="Times New Roman"/>
        </w:rPr>
        <w:t>Phương tiện vận chuyển hành khách</w:t>
      </w:r>
      <w:r w:rsidR="00344E14" w:rsidRPr="00D237EB">
        <w:rPr>
          <w:rFonts w:eastAsia="Times New Roman"/>
        </w:rPr>
        <w:t xml:space="preserve">, gồm: Xe ô tô, </w:t>
      </w:r>
      <w:proofErr w:type="gramStart"/>
      <w:r w:rsidR="00344E14" w:rsidRPr="00D237EB">
        <w:rPr>
          <w:rFonts w:eastAsia="Times New Roman"/>
        </w:rPr>
        <w:t>xe</w:t>
      </w:r>
      <w:proofErr w:type="gramEnd"/>
      <w:r w:rsidR="00344E14" w:rsidRPr="00D237EB">
        <w:rPr>
          <w:rFonts w:eastAsia="Times New Roman"/>
        </w:rPr>
        <w:t xml:space="preserve"> bốn bánh có gắn động cơ, xe thô sơ, xe gắn máy, xe mô tô hai bánh, xe mô tô ba bánh để kinh doanh vận tải hành khách.</w:t>
      </w:r>
    </w:p>
    <w:p w14:paraId="5E91AAFB" w14:textId="77777777" w:rsidR="00EB4F69" w:rsidRPr="00D237EB" w:rsidRDefault="00EB4F69" w:rsidP="00241F95">
      <w:pPr>
        <w:shd w:val="clear" w:color="auto" w:fill="FFFFFF"/>
        <w:spacing w:after="120" w:line="234" w:lineRule="atLeast"/>
        <w:jc w:val="center"/>
        <w:rPr>
          <w:rFonts w:eastAsia="Times New Roman" w:cs="Times New Roman"/>
          <w:b/>
          <w:bCs/>
          <w:szCs w:val="28"/>
        </w:rPr>
      </w:pPr>
      <w:bookmarkStart w:id="5" w:name="chuong_2"/>
    </w:p>
    <w:p w14:paraId="0CC8E8E3" w14:textId="77777777" w:rsidR="00276424" w:rsidRPr="00D237EB" w:rsidRDefault="000505BE" w:rsidP="00EE1BC4">
      <w:pPr>
        <w:shd w:val="clear" w:color="auto" w:fill="FFFFFF"/>
        <w:spacing w:after="120" w:line="234" w:lineRule="atLeast"/>
        <w:rPr>
          <w:rFonts w:eastAsia="Times New Roman" w:cs="Times New Roman"/>
          <w:bCs/>
          <w:szCs w:val="28"/>
        </w:rPr>
      </w:pPr>
      <w:bookmarkStart w:id="6" w:name="dieu_4"/>
      <w:bookmarkEnd w:id="5"/>
      <w:r w:rsidRPr="00D237EB">
        <w:rPr>
          <w:rFonts w:eastAsia="Times New Roman" w:cs="Times New Roman"/>
          <w:b/>
          <w:bCs/>
          <w:szCs w:val="28"/>
        </w:rPr>
        <w:tab/>
      </w:r>
    </w:p>
    <w:p w14:paraId="294A878A" w14:textId="4006FD67" w:rsidR="00356833" w:rsidRPr="00D237EB" w:rsidRDefault="00356833" w:rsidP="00631AF2">
      <w:pPr>
        <w:shd w:val="clear" w:color="auto" w:fill="FFFFFF"/>
        <w:spacing w:before="120" w:after="0" w:line="240" w:lineRule="auto"/>
        <w:jc w:val="both"/>
        <w:rPr>
          <w:rFonts w:eastAsia="Times New Roman" w:cs="Times New Roman"/>
          <w:b/>
          <w:bCs/>
          <w:szCs w:val="28"/>
        </w:rPr>
      </w:pPr>
      <w:bookmarkStart w:id="7" w:name="chuong_3"/>
      <w:bookmarkEnd w:id="6"/>
    </w:p>
    <w:p w14:paraId="24E59E1E" w14:textId="032DA7A9" w:rsidR="0069737F" w:rsidRPr="00D237EB" w:rsidRDefault="0069737F" w:rsidP="00335E63">
      <w:pPr>
        <w:shd w:val="clear" w:color="auto" w:fill="FFFFFF"/>
        <w:spacing w:after="120" w:line="234" w:lineRule="atLeast"/>
        <w:jc w:val="center"/>
        <w:rPr>
          <w:rFonts w:eastAsia="Times New Roman" w:cs="Times New Roman"/>
          <w:b/>
          <w:bCs/>
          <w:szCs w:val="28"/>
        </w:rPr>
      </w:pPr>
      <w:r w:rsidRPr="00D237EB">
        <w:rPr>
          <w:rFonts w:eastAsia="Times New Roman" w:cs="Times New Roman"/>
          <w:b/>
          <w:bCs/>
          <w:szCs w:val="28"/>
        </w:rPr>
        <w:t>C</w:t>
      </w:r>
      <w:r w:rsidR="0007221F" w:rsidRPr="00D237EB">
        <w:rPr>
          <w:rFonts w:eastAsia="Times New Roman" w:cs="Times New Roman"/>
          <w:b/>
          <w:bCs/>
          <w:szCs w:val="28"/>
        </w:rPr>
        <w:t>hương II</w:t>
      </w:r>
    </w:p>
    <w:p w14:paraId="17EFAFD4" w14:textId="078FB9A9" w:rsidR="0069737F" w:rsidRPr="00D237EB" w:rsidRDefault="00FC341A" w:rsidP="00335E63">
      <w:pPr>
        <w:shd w:val="clear" w:color="auto" w:fill="FFFFFF"/>
        <w:spacing w:after="120" w:line="234" w:lineRule="atLeast"/>
        <w:jc w:val="center"/>
        <w:rPr>
          <w:rFonts w:eastAsia="Times New Roman" w:cs="Times New Roman"/>
          <w:b/>
          <w:bCs/>
          <w:sz w:val="26"/>
          <w:szCs w:val="28"/>
        </w:rPr>
      </w:pPr>
      <w:r w:rsidRPr="00D237EB">
        <w:rPr>
          <w:rFonts w:eastAsia="Times New Roman" w:cs="Times New Roman"/>
          <w:b/>
          <w:sz w:val="26"/>
          <w:szCs w:val="28"/>
        </w:rPr>
        <w:t xml:space="preserve">HOẠT ĐỘNG VẬN TẢI ĐƯỜNG BỘ TRONG ĐÔ THỊ VÀ </w:t>
      </w:r>
      <w:r w:rsidR="0069737F" w:rsidRPr="00D237EB">
        <w:rPr>
          <w:rFonts w:eastAsia="Times New Roman" w:cs="Times New Roman"/>
          <w:b/>
          <w:sz w:val="26"/>
          <w:szCs w:val="28"/>
        </w:rPr>
        <w:t xml:space="preserve"> TỶ LỆ PHƯƠNG TIỆN VẬN CHUYỂN HÀNH KHÁCH CÔNG CỘNG CÓ THIẾT BỊ HỖ TRỢ CHO NGƯỜI KHUYẾT TẬT TRONG ĐÔ THỊ</w:t>
      </w:r>
    </w:p>
    <w:p w14:paraId="01F673EC" w14:textId="2247ACE0" w:rsidR="0007221F" w:rsidRPr="00D237EB" w:rsidRDefault="0007221F" w:rsidP="0007221F">
      <w:pPr>
        <w:shd w:val="clear" w:color="auto" w:fill="FFFFFF"/>
        <w:spacing w:before="120" w:after="0" w:line="240" w:lineRule="auto"/>
        <w:ind w:firstLine="709"/>
        <w:jc w:val="both"/>
        <w:rPr>
          <w:rFonts w:eastAsia="Times New Roman" w:cs="Times New Roman"/>
          <w:b/>
          <w:bCs/>
          <w:szCs w:val="28"/>
        </w:rPr>
      </w:pPr>
      <w:r w:rsidRPr="00D237EB">
        <w:rPr>
          <w:rFonts w:eastAsia="Times New Roman" w:cs="Times New Roman"/>
          <w:szCs w:val="28"/>
        </w:rPr>
        <w:tab/>
      </w:r>
      <w:r w:rsidRPr="00D237EB">
        <w:rPr>
          <w:rFonts w:eastAsia="Times New Roman" w:cs="Times New Roman"/>
          <w:b/>
          <w:bCs/>
          <w:szCs w:val="28"/>
        </w:rPr>
        <w:t xml:space="preserve">Điều 4. Phạm </w:t>
      </w:r>
      <w:proofErr w:type="gramStart"/>
      <w:r w:rsidRPr="00D237EB">
        <w:rPr>
          <w:rFonts w:eastAsia="Times New Roman" w:cs="Times New Roman"/>
          <w:b/>
          <w:bCs/>
          <w:szCs w:val="28"/>
        </w:rPr>
        <w:t>vi</w:t>
      </w:r>
      <w:proofErr w:type="gramEnd"/>
      <w:r w:rsidRPr="00D237EB">
        <w:rPr>
          <w:rFonts w:eastAsia="Times New Roman" w:cs="Times New Roman"/>
          <w:b/>
          <w:bCs/>
          <w:szCs w:val="28"/>
        </w:rPr>
        <w:t>, thời gian hoạt động</w:t>
      </w:r>
      <w:r w:rsidRPr="00D237EB">
        <w:rPr>
          <w:rFonts w:eastAsia="Times New Roman" w:cs="Times New Roman"/>
          <w:b/>
          <w:szCs w:val="28"/>
        </w:rPr>
        <w:t xml:space="preserve"> vận tải đường bộ trong đô thị</w:t>
      </w:r>
    </w:p>
    <w:p w14:paraId="65D7BF8D" w14:textId="332CEB29" w:rsidR="0007221F" w:rsidRPr="00D237EB" w:rsidRDefault="0007221F" w:rsidP="00A7390E">
      <w:pPr>
        <w:pStyle w:val="NormalWeb"/>
        <w:shd w:val="clear" w:color="auto" w:fill="FFFFFF"/>
        <w:spacing w:before="120" w:beforeAutospacing="0" w:after="0" w:afterAutospacing="0"/>
        <w:ind w:firstLine="720"/>
        <w:jc w:val="both"/>
        <w:rPr>
          <w:rStyle w:val="BodyTextChar1"/>
          <w:sz w:val="28"/>
          <w:lang w:eastAsia="vi-VN"/>
        </w:rPr>
      </w:pPr>
      <w:r w:rsidRPr="00D237EB">
        <w:rPr>
          <w:rStyle w:val="BodyTextChar1"/>
          <w:sz w:val="28"/>
          <w:lang w:eastAsia="vi-VN"/>
        </w:rPr>
        <w:t>1. Các phương tiện tham gia hoạt động vận tải đường bộ được phép hoạt động trên tuyến đường giao thông công cộng trong đô thị trên địa bàn tỉnh trừ các tuyến đường, khu vực các cơ quan quản lý đặt biển cấm.</w:t>
      </w:r>
    </w:p>
    <w:p w14:paraId="77E516D7" w14:textId="10FD8982" w:rsidR="00597898" w:rsidRPr="00D237EB" w:rsidRDefault="00597898" w:rsidP="00A7390E">
      <w:pPr>
        <w:shd w:val="clear" w:color="auto" w:fill="FFFFFF"/>
        <w:spacing w:before="120" w:after="0" w:line="240" w:lineRule="auto"/>
        <w:jc w:val="both"/>
        <w:rPr>
          <w:rFonts w:cs="Times New Roman"/>
          <w:szCs w:val="28"/>
          <w:shd w:val="clear" w:color="auto" w:fill="FFFFFF"/>
        </w:rPr>
      </w:pPr>
      <w:r w:rsidRPr="00D237EB">
        <w:rPr>
          <w:rStyle w:val="BodyTextChar1"/>
        </w:rPr>
        <w:tab/>
      </w:r>
      <w:r w:rsidR="00A7390E" w:rsidRPr="00D237EB">
        <w:rPr>
          <w:rStyle w:val="BodyTextChar1"/>
        </w:rPr>
        <w:t>2</w:t>
      </w:r>
      <w:r w:rsidRPr="00D237EB">
        <w:rPr>
          <w:rStyle w:val="BodyTextChar1"/>
        </w:rPr>
        <w:t xml:space="preserve">. Đối với phương tiện hoạt động vận tải hành khách công cộng bằng xe buýt </w:t>
      </w:r>
      <w:proofErr w:type="gramStart"/>
      <w:r w:rsidRPr="00D237EB">
        <w:rPr>
          <w:rStyle w:val="BodyTextChar1"/>
        </w:rPr>
        <w:t>và  xe</w:t>
      </w:r>
      <w:proofErr w:type="gramEnd"/>
      <w:r w:rsidRPr="00D237EB">
        <w:rPr>
          <w:rStyle w:val="BodyTextChar1"/>
        </w:rPr>
        <w:t xml:space="preserve"> bốn bánh có gắn động cơ </w:t>
      </w:r>
      <w:r w:rsidR="00233A56" w:rsidRPr="00D237EB">
        <w:rPr>
          <w:rStyle w:val="BodyTextChar1"/>
        </w:rPr>
        <w:t>phải hoạt động đúng tuyến, đúng lịch trình, thời gian được phép hoạt động và dừng xe, đỗ xe đúng nơi quy đị</w:t>
      </w:r>
      <w:r w:rsidR="0094317D" w:rsidRPr="00D237EB">
        <w:rPr>
          <w:rStyle w:val="BodyTextChar1"/>
        </w:rPr>
        <w:t>nh.</w:t>
      </w:r>
      <w:r w:rsidR="00AE1CFC" w:rsidRPr="00D237EB">
        <w:rPr>
          <w:rStyle w:val="BodyTextChar1"/>
        </w:rPr>
        <w:t xml:space="preserve"> </w:t>
      </w:r>
    </w:p>
    <w:p w14:paraId="20DC79DD" w14:textId="7B7C03D1" w:rsidR="0007221F" w:rsidRPr="00D237EB" w:rsidRDefault="00D237EB" w:rsidP="00A7390E">
      <w:pPr>
        <w:pStyle w:val="BodyText"/>
        <w:shd w:val="clear" w:color="auto" w:fill="auto"/>
        <w:tabs>
          <w:tab w:val="left" w:pos="2694"/>
        </w:tabs>
        <w:spacing w:before="120" w:after="0" w:line="240" w:lineRule="auto"/>
        <w:ind w:firstLine="709"/>
        <w:jc w:val="both"/>
        <w:rPr>
          <w:rFonts w:eastAsia="Times New Roman"/>
        </w:rPr>
      </w:pPr>
      <w:r w:rsidRPr="00D237EB">
        <w:t>3</w:t>
      </w:r>
      <w:r w:rsidR="0007221F" w:rsidRPr="00D237EB">
        <w:t xml:space="preserve">. Đối với xe ô tô (xe ép rác) </w:t>
      </w:r>
      <w:r w:rsidR="0007221F" w:rsidRPr="00D237EB">
        <w:rPr>
          <w:rFonts w:eastAsia="Times New Roman"/>
        </w:rPr>
        <w:t>được phép vận chuyển trong khoảng thời gian từ 17 giờ 00 phút ngày hôm trước đến 05 giờ 00 phút ngày hôm sau. Xe téc phun nước rửa đường, xe quét rác hút bụi đường phố không hoạt động trong các khung giờ cao điểm (từ 06 giờ 00 phút đến 08 giờ 00 phút, từ 11 giờ 00 phút đến 13 giờ 00 phút, từ 16 giờ 00 phút đến 18 giờ 00 phút).</w:t>
      </w:r>
    </w:p>
    <w:p w14:paraId="74E0C0AE" w14:textId="4C631A87" w:rsidR="00A7390E" w:rsidRPr="00D237EB" w:rsidRDefault="00335E63" w:rsidP="00A7390E">
      <w:pPr>
        <w:pStyle w:val="NormalWeb"/>
        <w:shd w:val="clear" w:color="auto" w:fill="FFFFFF"/>
        <w:spacing w:before="120" w:beforeAutospacing="0" w:after="0" w:afterAutospacing="0"/>
        <w:jc w:val="both"/>
        <w:rPr>
          <w:rStyle w:val="BodyTextChar1"/>
          <w:spacing w:val="-4"/>
          <w:sz w:val="28"/>
        </w:rPr>
      </w:pPr>
      <w:r w:rsidRPr="00D237EB">
        <w:rPr>
          <w:szCs w:val="28"/>
        </w:rPr>
        <w:t xml:space="preserve"> </w:t>
      </w:r>
      <w:r w:rsidR="007C4482" w:rsidRPr="00D237EB">
        <w:rPr>
          <w:szCs w:val="28"/>
        </w:rPr>
        <w:tab/>
      </w:r>
      <w:r w:rsidR="00D237EB" w:rsidRPr="00D237EB">
        <w:rPr>
          <w:rStyle w:val="BodyTextChar1"/>
          <w:spacing w:val="-4"/>
          <w:sz w:val="28"/>
          <w:lang w:eastAsia="vi-VN"/>
        </w:rPr>
        <w:t>4</w:t>
      </w:r>
      <w:r w:rsidR="00A7390E" w:rsidRPr="00D237EB">
        <w:rPr>
          <w:rStyle w:val="BodyTextChar1"/>
          <w:spacing w:val="-4"/>
          <w:sz w:val="28"/>
          <w:lang w:eastAsia="vi-VN"/>
        </w:rPr>
        <w:t>. Các phương tiện (</w:t>
      </w:r>
      <w:r w:rsidR="00A7390E" w:rsidRPr="00D237EB">
        <w:rPr>
          <w:rStyle w:val="BodyTextChar1"/>
          <w:spacing w:val="-4"/>
          <w:sz w:val="28"/>
        </w:rPr>
        <w:t xml:space="preserve">trừ các phương tiện quy định tại khoản </w:t>
      </w:r>
      <w:r w:rsidR="00AE1CFC" w:rsidRPr="00D237EB">
        <w:rPr>
          <w:rStyle w:val="BodyTextChar1"/>
          <w:spacing w:val="-4"/>
          <w:sz w:val="28"/>
        </w:rPr>
        <w:t>2</w:t>
      </w:r>
      <w:r w:rsidR="00A7390E" w:rsidRPr="00D237EB">
        <w:rPr>
          <w:rStyle w:val="BodyTextChar1"/>
          <w:spacing w:val="-4"/>
          <w:sz w:val="28"/>
        </w:rPr>
        <w:t xml:space="preserve"> Điều này)</w:t>
      </w:r>
      <w:r w:rsidR="00A7390E" w:rsidRPr="00D237EB">
        <w:rPr>
          <w:rStyle w:val="BodyTextChar1"/>
          <w:spacing w:val="-4"/>
          <w:sz w:val="28"/>
          <w:lang w:eastAsia="vi-VN"/>
        </w:rPr>
        <w:t xml:space="preserve"> được phép hoạt động không giới hạn thời gian trong ngày trừ trường hợp có quy định riêng của Ủy ban nhân dân huyện, thành phố đối với loại phương tiện cụ thể </w:t>
      </w:r>
      <w:r w:rsidR="00A7390E" w:rsidRPr="00D237EB">
        <w:rPr>
          <w:rStyle w:val="BodyTextChar1"/>
          <w:spacing w:val="-4"/>
          <w:sz w:val="28"/>
        </w:rPr>
        <w:t>và phải chấp hành các quy định về tổ chức giao thông đô thị tại địa phương (nếu có).</w:t>
      </w:r>
    </w:p>
    <w:p w14:paraId="7C512588" w14:textId="001D0D75" w:rsidR="00CE3D36" w:rsidRPr="00D237EB" w:rsidRDefault="00A7390E" w:rsidP="0007221F">
      <w:pPr>
        <w:spacing w:before="120" w:after="120" w:line="240" w:lineRule="auto"/>
        <w:jc w:val="both"/>
        <w:rPr>
          <w:rFonts w:eastAsia="Times New Roman" w:cs="Times New Roman"/>
          <w:szCs w:val="28"/>
        </w:rPr>
      </w:pPr>
      <w:r w:rsidRPr="00D237EB">
        <w:rPr>
          <w:rFonts w:eastAsia="Times New Roman" w:cs="Times New Roman"/>
          <w:b/>
          <w:bCs/>
          <w:szCs w:val="28"/>
        </w:rPr>
        <w:tab/>
      </w:r>
      <w:r w:rsidR="00987D2C" w:rsidRPr="00D237EB">
        <w:rPr>
          <w:rFonts w:eastAsia="Times New Roman" w:cs="Times New Roman"/>
          <w:b/>
          <w:bCs/>
          <w:szCs w:val="28"/>
        </w:rPr>
        <w:t xml:space="preserve">Điều </w:t>
      </w:r>
      <w:r w:rsidR="0007221F" w:rsidRPr="00D237EB">
        <w:rPr>
          <w:rFonts w:eastAsia="Times New Roman" w:cs="Times New Roman"/>
          <w:b/>
          <w:bCs/>
          <w:szCs w:val="28"/>
        </w:rPr>
        <w:t>5</w:t>
      </w:r>
      <w:r w:rsidR="00987D2C" w:rsidRPr="00D237EB">
        <w:rPr>
          <w:rFonts w:eastAsia="Times New Roman" w:cs="Times New Roman"/>
          <w:b/>
          <w:bCs/>
          <w:szCs w:val="28"/>
        </w:rPr>
        <w:t xml:space="preserve">. Tỷ lệ phương tiện </w:t>
      </w:r>
      <w:r w:rsidR="0007221F" w:rsidRPr="00D237EB">
        <w:rPr>
          <w:rFonts w:eastAsia="Times New Roman" w:cs="Times New Roman"/>
          <w:b/>
          <w:bCs/>
          <w:szCs w:val="28"/>
        </w:rPr>
        <w:t>vận chuyển hành khách công cộng có thiết b</w:t>
      </w:r>
      <w:r w:rsidR="00A12893" w:rsidRPr="00D237EB">
        <w:rPr>
          <w:rFonts w:eastAsia="Times New Roman" w:cs="Times New Roman"/>
          <w:b/>
          <w:bCs/>
          <w:szCs w:val="28"/>
        </w:rPr>
        <w:t>ị</w:t>
      </w:r>
      <w:r w:rsidR="0007221F" w:rsidRPr="00D237EB">
        <w:rPr>
          <w:rFonts w:eastAsia="Times New Roman" w:cs="Times New Roman"/>
          <w:b/>
          <w:bCs/>
          <w:szCs w:val="28"/>
        </w:rPr>
        <w:t xml:space="preserve"> hỗ trợ cho người khuyết tật.</w:t>
      </w:r>
    </w:p>
    <w:p w14:paraId="333325F0" w14:textId="3144A608" w:rsidR="00CE3D36" w:rsidRPr="00D237EB" w:rsidRDefault="00CE3D36" w:rsidP="0007221F">
      <w:pPr>
        <w:spacing w:before="120" w:after="120" w:line="240" w:lineRule="auto"/>
        <w:ind w:firstLine="720"/>
        <w:jc w:val="both"/>
        <w:rPr>
          <w:rFonts w:eastAsia="Times New Roman" w:cs="Times New Roman"/>
          <w:szCs w:val="28"/>
        </w:rPr>
      </w:pPr>
      <w:r w:rsidRPr="00D237EB">
        <w:rPr>
          <w:rFonts w:eastAsia="Times New Roman" w:cs="Times New Roman"/>
          <w:szCs w:val="28"/>
        </w:rPr>
        <w:t xml:space="preserve">1. </w:t>
      </w:r>
      <w:r w:rsidR="00987D2C" w:rsidRPr="00D237EB">
        <w:rPr>
          <w:rFonts w:eastAsia="Times New Roman" w:cs="Times New Roman"/>
          <w:szCs w:val="28"/>
        </w:rPr>
        <w:t>Đến năm hết năm 202</w:t>
      </w:r>
      <w:r w:rsidR="00B05295" w:rsidRPr="00D237EB">
        <w:rPr>
          <w:rFonts w:eastAsia="Times New Roman" w:cs="Times New Roman"/>
          <w:szCs w:val="28"/>
        </w:rPr>
        <w:t>5</w:t>
      </w:r>
      <w:r w:rsidR="00987D2C" w:rsidRPr="00D237EB">
        <w:rPr>
          <w:rFonts w:eastAsia="Times New Roman" w:cs="Times New Roman"/>
          <w:szCs w:val="28"/>
        </w:rPr>
        <w:t xml:space="preserve">, doanh nghiệp vận tải đăng ký tham gia khai thác </w:t>
      </w:r>
      <w:r w:rsidR="00B372B9" w:rsidRPr="00D237EB">
        <w:rPr>
          <w:rFonts w:eastAsia="Times New Roman" w:cs="Times New Roman"/>
          <w:szCs w:val="28"/>
        </w:rPr>
        <w:t xml:space="preserve">vận tải hành khách công cộng bằng </w:t>
      </w:r>
      <w:r w:rsidR="00987D2C" w:rsidRPr="00D237EB">
        <w:rPr>
          <w:rFonts w:eastAsia="Times New Roman" w:cs="Times New Roman"/>
          <w:szCs w:val="28"/>
        </w:rPr>
        <w:t>xe buýt</w:t>
      </w:r>
      <w:r w:rsidR="00B372B9" w:rsidRPr="00D237EB">
        <w:rPr>
          <w:rFonts w:eastAsia="Times New Roman" w:cs="Times New Roman"/>
          <w:szCs w:val="28"/>
        </w:rPr>
        <w:t xml:space="preserve"> </w:t>
      </w:r>
      <w:r w:rsidR="00987D2C" w:rsidRPr="00D237EB">
        <w:rPr>
          <w:rFonts w:eastAsia="Times New Roman" w:cs="Times New Roman"/>
          <w:szCs w:val="28"/>
        </w:rPr>
        <w:t xml:space="preserve">trên địa bàn tỉnh </w:t>
      </w:r>
      <w:r w:rsidR="00511614" w:rsidRPr="00D237EB">
        <w:rPr>
          <w:rFonts w:eastAsia="Times New Roman" w:cs="Times New Roman"/>
          <w:szCs w:val="28"/>
        </w:rPr>
        <w:t>Lạng Sơn</w:t>
      </w:r>
      <w:r w:rsidR="00987D2C" w:rsidRPr="00D237EB">
        <w:rPr>
          <w:rFonts w:eastAsia="Times New Roman" w:cs="Times New Roman"/>
          <w:szCs w:val="28"/>
        </w:rPr>
        <w:t xml:space="preserve"> phải đảm bảo có </w:t>
      </w:r>
      <w:r w:rsidR="00417558" w:rsidRPr="00D237EB">
        <w:rPr>
          <w:rFonts w:eastAsia="Times New Roman" w:cs="Times New Roman"/>
          <w:szCs w:val="28"/>
        </w:rPr>
        <w:t>5</w:t>
      </w:r>
      <w:r w:rsidR="00987D2C" w:rsidRPr="00D237EB">
        <w:rPr>
          <w:rFonts w:eastAsia="Times New Roman" w:cs="Times New Roman"/>
          <w:szCs w:val="28"/>
        </w:rPr>
        <w:t>% tổng số phương tiện đăng ký hoạt động trên tuyến có chỗ ngồi d</w:t>
      </w:r>
      <w:r w:rsidR="00B05295" w:rsidRPr="00D237EB">
        <w:rPr>
          <w:rFonts w:eastAsia="Times New Roman" w:cs="Times New Roman"/>
          <w:szCs w:val="28"/>
        </w:rPr>
        <w:t>ành riêng cho người khuyết tật,</w:t>
      </w:r>
      <w:r w:rsidR="00987D2C" w:rsidRPr="00D237EB">
        <w:rPr>
          <w:rFonts w:eastAsia="Times New Roman" w:cs="Times New Roman"/>
          <w:szCs w:val="28"/>
        </w:rPr>
        <w:t xml:space="preserve"> có lắp đặt thiết bị hỗ trợ phục vụ đáp ứng nhu cầu đi lại của </w:t>
      </w:r>
      <w:r w:rsidR="00B05295" w:rsidRPr="00D237EB">
        <w:rPr>
          <w:rFonts w:eastAsia="Times New Roman" w:cs="Times New Roman"/>
          <w:szCs w:val="28"/>
        </w:rPr>
        <w:t>người khuyết tật</w:t>
      </w:r>
      <w:r w:rsidRPr="00D237EB">
        <w:rPr>
          <w:rFonts w:eastAsia="Times New Roman" w:cs="Times New Roman"/>
          <w:szCs w:val="28"/>
        </w:rPr>
        <w:t>.</w:t>
      </w:r>
      <w:r w:rsidR="00B05295" w:rsidRPr="00D237EB">
        <w:rPr>
          <w:rFonts w:eastAsia="Times New Roman" w:cs="Times New Roman"/>
          <w:szCs w:val="28"/>
        </w:rPr>
        <w:t xml:space="preserve"> </w:t>
      </w:r>
    </w:p>
    <w:p w14:paraId="16C7BA5D" w14:textId="40AFDC33" w:rsidR="00B05295" w:rsidRPr="00D237EB" w:rsidRDefault="00CE3D36" w:rsidP="00CE3D36">
      <w:pPr>
        <w:spacing w:after="120" w:line="240" w:lineRule="auto"/>
        <w:ind w:firstLine="720"/>
        <w:jc w:val="both"/>
        <w:rPr>
          <w:rFonts w:eastAsia="Times New Roman" w:cs="Times New Roman"/>
          <w:szCs w:val="28"/>
        </w:rPr>
      </w:pPr>
      <w:r w:rsidRPr="00D237EB">
        <w:rPr>
          <w:rFonts w:eastAsia="Times New Roman" w:cs="Times New Roman"/>
          <w:szCs w:val="28"/>
        </w:rPr>
        <w:t xml:space="preserve">2. </w:t>
      </w:r>
      <w:r w:rsidR="004A453D" w:rsidRPr="00D237EB">
        <w:rPr>
          <w:rFonts w:eastAsia="Times New Roman" w:cs="Times New Roman"/>
          <w:szCs w:val="28"/>
        </w:rPr>
        <w:t>G</w:t>
      </w:r>
      <w:r w:rsidR="00B05295" w:rsidRPr="00D237EB">
        <w:rPr>
          <w:rFonts w:eastAsia="Times New Roman" w:cs="Times New Roman"/>
          <w:szCs w:val="28"/>
        </w:rPr>
        <w:t>iai đoạn 202</w:t>
      </w:r>
      <w:r w:rsidR="007C4482" w:rsidRPr="00D237EB">
        <w:rPr>
          <w:rFonts w:eastAsia="Times New Roman" w:cs="Times New Roman"/>
          <w:szCs w:val="28"/>
        </w:rPr>
        <w:t>6</w:t>
      </w:r>
      <w:r w:rsidR="00987D2C" w:rsidRPr="00D237EB">
        <w:rPr>
          <w:rFonts w:eastAsia="Times New Roman" w:cs="Times New Roman"/>
          <w:szCs w:val="28"/>
        </w:rPr>
        <w:t xml:space="preserve"> - 20</w:t>
      </w:r>
      <w:r w:rsidR="007C4482" w:rsidRPr="00D237EB">
        <w:rPr>
          <w:rFonts w:eastAsia="Times New Roman" w:cs="Times New Roman"/>
          <w:szCs w:val="28"/>
        </w:rPr>
        <w:t>30</w:t>
      </w:r>
      <w:r w:rsidR="00987D2C" w:rsidRPr="00D237EB">
        <w:rPr>
          <w:rFonts w:eastAsia="Times New Roman" w:cs="Times New Roman"/>
          <w:szCs w:val="28"/>
        </w:rPr>
        <w:t xml:space="preserve"> mỗi năm tăng thêm ít nhất </w:t>
      </w:r>
      <w:r w:rsidR="007C4482" w:rsidRPr="00D237EB">
        <w:rPr>
          <w:rFonts w:eastAsia="Times New Roman" w:cs="Times New Roman"/>
          <w:szCs w:val="28"/>
        </w:rPr>
        <w:t>5</w:t>
      </w:r>
      <w:r w:rsidR="00987D2C" w:rsidRPr="00D237EB">
        <w:rPr>
          <w:rFonts w:eastAsia="Times New Roman" w:cs="Times New Roman"/>
          <w:szCs w:val="28"/>
        </w:rPr>
        <w:t xml:space="preserve">% tỷ lệ phương tiện đáp ứng nhu </w:t>
      </w:r>
      <w:r w:rsidR="00B05295" w:rsidRPr="00D237EB">
        <w:rPr>
          <w:rFonts w:eastAsia="Times New Roman" w:cs="Times New Roman"/>
          <w:szCs w:val="28"/>
        </w:rPr>
        <w:t>cầu đi lại của người khuyết tật</w:t>
      </w:r>
      <w:r w:rsidR="00987D2C" w:rsidRPr="00D237EB">
        <w:rPr>
          <w:rFonts w:eastAsia="Times New Roman" w:cs="Times New Roman"/>
          <w:szCs w:val="28"/>
        </w:rPr>
        <w:t>; sau năm 20</w:t>
      </w:r>
      <w:r w:rsidR="007C4482" w:rsidRPr="00D237EB">
        <w:rPr>
          <w:rFonts w:eastAsia="Times New Roman" w:cs="Times New Roman"/>
          <w:szCs w:val="28"/>
        </w:rPr>
        <w:t>30</w:t>
      </w:r>
      <w:r w:rsidR="00987D2C" w:rsidRPr="00D237EB">
        <w:rPr>
          <w:rFonts w:eastAsia="Times New Roman" w:cs="Times New Roman"/>
          <w:szCs w:val="28"/>
        </w:rPr>
        <w:t xml:space="preserve"> tỷ lệ phương tiện đáp ứng nhu cầu đi lại của người khu</w:t>
      </w:r>
      <w:r w:rsidR="00B05295" w:rsidRPr="00D237EB">
        <w:rPr>
          <w:rFonts w:eastAsia="Times New Roman" w:cs="Times New Roman"/>
          <w:szCs w:val="28"/>
        </w:rPr>
        <w:t xml:space="preserve">yết tật đạt tối thiểu </w:t>
      </w:r>
      <w:r w:rsidR="004A453D" w:rsidRPr="00D237EB">
        <w:rPr>
          <w:rFonts w:eastAsia="Times New Roman" w:cs="Times New Roman"/>
          <w:szCs w:val="28"/>
        </w:rPr>
        <w:t>3</w:t>
      </w:r>
      <w:r w:rsidR="007C4482" w:rsidRPr="00D237EB">
        <w:rPr>
          <w:rFonts w:eastAsia="Times New Roman" w:cs="Times New Roman"/>
          <w:szCs w:val="28"/>
        </w:rPr>
        <w:t>5</w:t>
      </w:r>
      <w:r w:rsidR="00B05295" w:rsidRPr="00D237EB">
        <w:rPr>
          <w:rFonts w:eastAsia="Times New Roman" w:cs="Times New Roman"/>
          <w:szCs w:val="28"/>
        </w:rPr>
        <w:t>%. Trường hợp phương tiện</w:t>
      </w:r>
      <w:r w:rsidR="00987D2C" w:rsidRPr="00D237EB">
        <w:rPr>
          <w:rFonts w:eastAsia="Times New Roman" w:cs="Times New Roman"/>
          <w:szCs w:val="28"/>
        </w:rPr>
        <w:t xml:space="preserve"> không có thiết bị hỗ trợ thì nhân viên phục vụ có trách nhiệm giúp đỡ cho người khuyết tật lên xuống </w:t>
      </w:r>
      <w:proofErr w:type="gramStart"/>
      <w:r w:rsidR="00987D2C" w:rsidRPr="00D237EB">
        <w:rPr>
          <w:rFonts w:eastAsia="Times New Roman" w:cs="Times New Roman"/>
          <w:szCs w:val="28"/>
        </w:rPr>
        <w:t>xe</w:t>
      </w:r>
      <w:proofErr w:type="gramEnd"/>
      <w:r w:rsidR="00987D2C" w:rsidRPr="00D237EB">
        <w:rPr>
          <w:rFonts w:eastAsia="Times New Roman" w:cs="Times New Roman"/>
          <w:szCs w:val="28"/>
        </w:rPr>
        <w:t>.</w:t>
      </w:r>
    </w:p>
    <w:p w14:paraId="3F8C9145" w14:textId="77F1EF4C" w:rsidR="00CE3D36" w:rsidRPr="00D237EB" w:rsidRDefault="00CE3D36" w:rsidP="00CE3D36">
      <w:pPr>
        <w:shd w:val="clear" w:color="auto" w:fill="FFFFFF"/>
        <w:spacing w:after="120" w:line="234" w:lineRule="atLeast"/>
        <w:ind w:firstLine="720"/>
        <w:jc w:val="both"/>
        <w:rPr>
          <w:rFonts w:eastAsia="Times New Roman" w:cs="Times New Roman"/>
          <w:szCs w:val="28"/>
        </w:rPr>
      </w:pPr>
      <w:r w:rsidRPr="00D237EB">
        <w:rPr>
          <w:rFonts w:eastAsia="Times New Roman" w:cs="Times New Roman"/>
          <w:szCs w:val="28"/>
        </w:rPr>
        <w:lastRenderedPageBreak/>
        <w:t>3. Các đơn vị vận tải hành khách</w:t>
      </w:r>
      <w:r w:rsidR="00B372B9" w:rsidRPr="00D237EB">
        <w:rPr>
          <w:rFonts w:eastAsia="Times New Roman" w:cs="Times New Roman"/>
          <w:szCs w:val="28"/>
        </w:rPr>
        <w:t xml:space="preserve"> công cộng</w:t>
      </w:r>
      <w:r w:rsidRPr="00D237EB">
        <w:rPr>
          <w:rFonts w:eastAsia="Times New Roman" w:cs="Times New Roman"/>
          <w:szCs w:val="28"/>
        </w:rPr>
        <w:t xml:space="preserve"> bằng </w:t>
      </w:r>
      <w:proofErr w:type="gramStart"/>
      <w:r w:rsidRPr="00D237EB">
        <w:rPr>
          <w:rFonts w:eastAsia="Times New Roman" w:cs="Times New Roman"/>
          <w:szCs w:val="28"/>
        </w:rPr>
        <w:t>xe</w:t>
      </w:r>
      <w:proofErr w:type="gramEnd"/>
      <w:r w:rsidRPr="00D237EB">
        <w:rPr>
          <w:rFonts w:eastAsia="Times New Roman" w:cs="Times New Roman"/>
          <w:szCs w:val="28"/>
        </w:rPr>
        <w:t xml:space="preserve"> buýt</w:t>
      </w:r>
      <w:r w:rsidR="00B372B9" w:rsidRPr="00D237EB">
        <w:rPr>
          <w:rFonts w:eastAsia="Times New Roman" w:cs="Times New Roman"/>
          <w:szCs w:val="28"/>
        </w:rPr>
        <w:t xml:space="preserve"> </w:t>
      </w:r>
      <w:r w:rsidRPr="00D237EB">
        <w:rPr>
          <w:rFonts w:eastAsia="Times New Roman" w:cs="Times New Roman"/>
          <w:szCs w:val="28"/>
        </w:rPr>
        <w:t xml:space="preserve">phải chủ động bố trí phương tiện tham gia hoạt động trên tuyến đáp ứng nhu cầu đi lại của người khuyết tật theo </w:t>
      </w:r>
      <w:r w:rsidR="00356833" w:rsidRPr="00D237EB">
        <w:rPr>
          <w:rFonts w:eastAsia="Times New Roman" w:cs="Times New Roman"/>
          <w:szCs w:val="28"/>
        </w:rPr>
        <w:t>k</w:t>
      </w:r>
      <w:r w:rsidRPr="00D237EB">
        <w:rPr>
          <w:rFonts w:eastAsia="Times New Roman" w:cs="Times New Roman"/>
          <w:szCs w:val="28"/>
        </w:rPr>
        <w:t xml:space="preserve">hoản 1, </w:t>
      </w:r>
      <w:r w:rsidR="00356833" w:rsidRPr="00D237EB">
        <w:rPr>
          <w:rFonts w:eastAsia="Times New Roman" w:cs="Times New Roman"/>
          <w:szCs w:val="28"/>
        </w:rPr>
        <w:t>k</w:t>
      </w:r>
      <w:r w:rsidRPr="00D237EB">
        <w:rPr>
          <w:rFonts w:eastAsia="Times New Roman" w:cs="Times New Roman"/>
          <w:szCs w:val="28"/>
        </w:rPr>
        <w:t>hoản 2 Điều này.</w:t>
      </w:r>
    </w:p>
    <w:p w14:paraId="1E7E23FC" w14:textId="77777777" w:rsidR="00F01510" w:rsidRPr="00D237EB" w:rsidRDefault="00F01510" w:rsidP="00335E63">
      <w:pPr>
        <w:shd w:val="clear" w:color="auto" w:fill="FFFFFF"/>
        <w:spacing w:after="120" w:line="234" w:lineRule="atLeast"/>
        <w:jc w:val="center"/>
        <w:rPr>
          <w:rFonts w:eastAsia="Times New Roman" w:cs="Times New Roman"/>
          <w:b/>
          <w:bCs/>
          <w:szCs w:val="28"/>
        </w:rPr>
      </w:pPr>
    </w:p>
    <w:p w14:paraId="37225498" w14:textId="43F968FA" w:rsidR="007F3914" w:rsidRPr="00D237EB" w:rsidRDefault="007F3914" w:rsidP="00335E63">
      <w:pPr>
        <w:shd w:val="clear" w:color="auto" w:fill="FFFFFF"/>
        <w:spacing w:after="120" w:line="234" w:lineRule="atLeast"/>
        <w:jc w:val="center"/>
        <w:rPr>
          <w:rFonts w:eastAsia="Times New Roman" w:cs="Times New Roman"/>
          <w:szCs w:val="28"/>
        </w:rPr>
      </w:pPr>
      <w:r w:rsidRPr="00D237EB">
        <w:rPr>
          <w:rFonts w:eastAsia="Times New Roman" w:cs="Times New Roman"/>
          <w:b/>
          <w:bCs/>
          <w:szCs w:val="28"/>
        </w:rPr>
        <w:t xml:space="preserve">Chương </w:t>
      </w:r>
      <w:bookmarkEnd w:id="7"/>
      <w:r w:rsidR="0007221F" w:rsidRPr="00D237EB">
        <w:rPr>
          <w:rFonts w:eastAsia="Times New Roman" w:cs="Times New Roman"/>
          <w:b/>
          <w:bCs/>
          <w:szCs w:val="28"/>
        </w:rPr>
        <w:t>III</w:t>
      </w:r>
    </w:p>
    <w:p w14:paraId="3B14152C" w14:textId="59855E4C" w:rsidR="007F3914" w:rsidRPr="00D237EB" w:rsidRDefault="007F3914" w:rsidP="00335E63">
      <w:pPr>
        <w:shd w:val="clear" w:color="auto" w:fill="FFFFFF"/>
        <w:spacing w:after="120" w:line="234" w:lineRule="atLeast"/>
        <w:jc w:val="center"/>
        <w:rPr>
          <w:rFonts w:eastAsia="Times New Roman" w:cs="Times New Roman"/>
          <w:b/>
          <w:bCs/>
          <w:szCs w:val="28"/>
        </w:rPr>
      </w:pPr>
      <w:bookmarkStart w:id="8" w:name="chuong_3_name"/>
      <w:r w:rsidRPr="00D237EB">
        <w:rPr>
          <w:rFonts w:eastAsia="Times New Roman" w:cs="Times New Roman"/>
          <w:b/>
          <w:bCs/>
          <w:szCs w:val="28"/>
        </w:rPr>
        <w:t>TỔ CHỨC THỰC HIỆN</w:t>
      </w:r>
      <w:bookmarkEnd w:id="8"/>
    </w:p>
    <w:p w14:paraId="0C7D1D8B" w14:textId="33BE3A6A" w:rsidR="00456E47" w:rsidRPr="00D237EB" w:rsidRDefault="007F3914" w:rsidP="00CE3D36">
      <w:pPr>
        <w:shd w:val="clear" w:color="auto" w:fill="FFFFFF"/>
        <w:spacing w:after="120" w:line="234" w:lineRule="atLeast"/>
        <w:ind w:firstLine="720"/>
        <w:jc w:val="both"/>
        <w:rPr>
          <w:rFonts w:eastAsia="Times New Roman" w:cs="Times New Roman"/>
          <w:b/>
          <w:bCs/>
          <w:szCs w:val="28"/>
        </w:rPr>
      </w:pPr>
      <w:bookmarkStart w:id="9" w:name="dieu_12"/>
      <w:r w:rsidRPr="00D237EB">
        <w:rPr>
          <w:rFonts w:eastAsia="Times New Roman" w:cs="Times New Roman"/>
          <w:b/>
          <w:bCs/>
          <w:szCs w:val="28"/>
        </w:rPr>
        <w:t xml:space="preserve">Điều </w:t>
      </w:r>
      <w:r w:rsidR="0007221F" w:rsidRPr="00D237EB">
        <w:rPr>
          <w:rFonts w:eastAsia="Times New Roman" w:cs="Times New Roman"/>
          <w:b/>
          <w:bCs/>
          <w:szCs w:val="28"/>
        </w:rPr>
        <w:t>6</w:t>
      </w:r>
      <w:r w:rsidRPr="00D237EB">
        <w:rPr>
          <w:rFonts w:eastAsia="Times New Roman" w:cs="Times New Roman"/>
          <w:b/>
          <w:bCs/>
          <w:szCs w:val="28"/>
        </w:rPr>
        <w:t>. Sở Giao thông vận tải</w:t>
      </w:r>
      <w:bookmarkEnd w:id="9"/>
    </w:p>
    <w:p w14:paraId="36E307D5" w14:textId="316553A5" w:rsidR="007F3914" w:rsidRPr="00D237EB" w:rsidRDefault="007F3914" w:rsidP="00CE3D36">
      <w:pPr>
        <w:shd w:val="clear" w:color="auto" w:fill="FFFFFF"/>
        <w:spacing w:after="120" w:line="234" w:lineRule="atLeast"/>
        <w:ind w:firstLine="720"/>
        <w:jc w:val="both"/>
        <w:rPr>
          <w:rFonts w:eastAsia="Times New Roman" w:cs="Times New Roman"/>
          <w:szCs w:val="28"/>
        </w:rPr>
      </w:pPr>
      <w:r w:rsidRPr="00D237EB">
        <w:rPr>
          <w:rFonts w:eastAsia="Times New Roman" w:cs="Times New Roman"/>
          <w:szCs w:val="28"/>
        </w:rPr>
        <w:t xml:space="preserve">1. Sở Giao thông vận tải chủ trì phối hợp với </w:t>
      </w:r>
      <w:r w:rsidR="00B345B5" w:rsidRPr="00D237EB">
        <w:rPr>
          <w:rFonts w:eastAsia="Times New Roman" w:cs="Times New Roman"/>
          <w:szCs w:val="28"/>
        </w:rPr>
        <w:t>Ủy ban nhân dân cấp huyện</w:t>
      </w:r>
      <w:r w:rsidR="00B628F3">
        <w:rPr>
          <w:rFonts w:eastAsia="Times New Roman" w:cs="Times New Roman"/>
          <w:szCs w:val="28"/>
        </w:rPr>
        <w:t>, thành phố</w:t>
      </w:r>
      <w:bookmarkStart w:id="10" w:name="_GoBack"/>
      <w:bookmarkEnd w:id="10"/>
      <w:r w:rsidRPr="00D237EB">
        <w:rPr>
          <w:rFonts w:eastAsia="Times New Roman" w:cs="Times New Roman"/>
          <w:szCs w:val="28"/>
        </w:rPr>
        <w:t xml:space="preserve"> và cơ quan liên quan tổ chức khảo sát xác định các vị trí cho phép dừng, đỗ xe trong khu vực đô thị cho tất cả các loại xe trên các tuyến đường tỉnh quản lý.</w:t>
      </w:r>
    </w:p>
    <w:p w14:paraId="3EB041E8" w14:textId="1B760991" w:rsidR="007F3914" w:rsidRPr="00D237EB" w:rsidRDefault="007F3914" w:rsidP="00CE3D36">
      <w:pPr>
        <w:shd w:val="clear" w:color="auto" w:fill="FFFFFF"/>
        <w:spacing w:after="120" w:line="234" w:lineRule="atLeast"/>
        <w:ind w:firstLine="720"/>
        <w:jc w:val="both"/>
        <w:rPr>
          <w:rFonts w:eastAsia="Times New Roman" w:cs="Times New Roman"/>
          <w:szCs w:val="28"/>
        </w:rPr>
      </w:pPr>
      <w:r w:rsidRPr="00D237EB">
        <w:rPr>
          <w:rFonts w:eastAsia="Times New Roman" w:cs="Times New Roman"/>
          <w:szCs w:val="28"/>
        </w:rPr>
        <w:t xml:space="preserve">2. Chỉ đạo các đơn vị khai thác vận tải hành khách công cộng bằng </w:t>
      </w:r>
      <w:proofErr w:type="gramStart"/>
      <w:r w:rsidRPr="00D237EB">
        <w:rPr>
          <w:rFonts w:eastAsia="Times New Roman" w:cs="Times New Roman"/>
          <w:szCs w:val="28"/>
        </w:rPr>
        <w:t>xe</w:t>
      </w:r>
      <w:proofErr w:type="gramEnd"/>
      <w:r w:rsidRPr="00D237EB">
        <w:rPr>
          <w:rFonts w:eastAsia="Times New Roman" w:cs="Times New Roman"/>
          <w:szCs w:val="28"/>
        </w:rPr>
        <w:t xml:space="preserve"> buýt</w:t>
      </w:r>
      <w:r w:rsidR="00450055" w:rsidRPr="00D237EB">
        <w:rPr>
          <w:rFonts w:eastAsia="Times New Roman" w:cs="Times New Roman"/>
          <w:szCs w:val="28"/>
        </w:rPr>
        <w:t xml:space="preserve"> </w:t>
      </w:r>
      <w:r w:rsidRPr="00D237EB">
        <w:rPr>
          <w:rFonts w:eastAsia="Times New Roman" w:cs="Times New Roman"/>
          <w:szCs w:val="28"/>
        </w:rPr>
        <w:t>xây dựng kế hoạch đầu tư phương tiện đảm bảo yêu cầu kỹ thuật phục vụ người khuyết tật.</w:t>
      </w:r>
    </w:p>
    <w:p w14:paraId="0ADD3EB8" w14:textId="19C91DC1" w:rsidR="007F3914" w:rsidRPr="00D237EB" w:rsidRDefault="007F3914" w:rsidP="00CE3D36">
      <w:pPr>
        <w:shd w:val="clear" w:color="auto" w:fill="FFFFFF"/>
        <w:spacing w:after="120" w:line="234" w:lineRule="atLeast"/>
        <w:ind w:firstLine="720"/>
        <w:jc w:val="both"/>
        <w:rPr>
          <w:rFonts w:eastAsia="Times New Roman" w:cs="Times New Roman"/>
          <w:szCs w:val="28"/>
        </w:rPr>
      </w:pPr>
      <w:r w:rsidRPr="00D237EB">
        <w:rPr>
          <w:rFonts w:eastAsia="Times New Roman" w:cs="Times New Roman"/>
          <w:szCs w:val="28"/>
        </w:rPr>
        <w:t>3. Xây dựng kế hoạch thực hiện việc cải tạo, đầu tư mới hạ tầng giao thông đáp ứng yêu cầu phục vụ người khuyết tật</w:t>
      </w:r>
      <w:r w:rsidR="00CE3D36" w:rsidRPr="00D237EB">
        <w:rPr>
          <w:rFonts w:eastAsia="Times New Roman" w:cs="Times New Roman"/>
          <w:szCs w:val="28"/>
        </w:rPr>
        <w:t>.</w:t>
      </w:r>
    </w:p>
    <w:p w14:paraId="1682B5F8" w14:textId="68D8F279" w:rsidR="007F3914" w:rsidRPr="00D237EB" w:rsidRDefault="00CE3D36" w:rsidP="00CE3D36">
      <w:pPr>
        <w:shd w:val="clear" w:color="auto" w:fill="FFFFFF"/>
        <w:spacing w:after="120" w:line="234" w:lineRule="atLeast"/>
        <w:ind w:firstLine="720"/>
        <w:jc w:val="both"/>
        <w:rPr>
          <w:rFonts w:eastAsia="Times New Roman" w:cs="Times New Roman"/>
          <w:szCs w:val="28"/>
        </w:rPr>
      </w:pPr>
      <w:r w:rsidRPr="00D237EB">
        <w:rPr>
          <w:rFonts w:eastAsia="Times New Roman" w:cs="Times New Roman"/>
          <w:szCs w:val="28"/>
        </w:rPr>
        <w:t>4</w:t>
      </w:r>
      <w:r w:rsidR="007F3914" w:rsidRPr="00D237EB">
        <w:rPr>
          <w:rFonts w:eastAsia="Times New Roman" w:cs="Times New Roman"/>
          <w:szCs w:val="28"/>
        </w:rPr>
        <w:t xml:space="preserve">. Thanh tra, kiểm tra và xử lý các </w:t>
      </w:r>
      <w:proofErr w:type="gramStart"/>
      <w:r w:rsidR="007F3914" w:rsidRPr="00D237EB">
        <w:rPr>
          <w:rFonts w:eastAsia="Times New Roman" w:cs="Times New Roman"/>
          <w:szCs w:val="28"/>
        </w:rPr>
        <w:t>vi</w:t>
      </w:r>
      <w:proofErr w:type="gramEnd"/>
      <w:r w:rsidR="007F3914" w:rsidRPr="00D237EB">
        <w:rPr>
          <w:rFonts w:eastAsia="Times New Roman" w:cs="Times New Roman"/>
          <w:szCs w:val="28"/>
        </w:rPr>
        <w:t xml:space="preserve"> phạm trong hoạt động vận tải đường bộ trong đô thị.</w:t>
      </w:r>
    </w:p>
    <w:p w14:paraId="2F8BA4F1" w14:textId="4FB2440F" w:rsidR="007F3914" w:rsidRPr="00D237EB" w:rsidRDefault="007F3914" w:rsidP="00CE3D36">
      <w:pPr>
        <w:shd w:val="clear" w:color="auto" w:fill="FFFFFF"/>
        <w:spacing w:after="120" w:line="234" w:lineRule="atLeast"/>
        <w:ind w:firstLine="720"/>
        <w:jc w:val="both"/>
        <w:rPr>
          <w:rFonts w:eastAsia="Times New Roman" w:cs="Times New Roman"/>
          <w:szCs w:val="28"/>
        </w:rPr>
      </w:pPr>
      <w:bookmarkStart w:id="11" w:name="dieu_13"/>
      <w:r w:rsidRPr="00D237EB">
        <w:rPr>
          <w:rFonts w:eastAsia="Times New Roman" w:cs="Times New Roman"/>
          <w:b/>
          <w:bCs/>
          <w:szCs w:val="28"/>
        </w:rPr>
        <w:t xml:space="preserve">Điều </w:t>
      </w:r>
      <w:r w:rsidR="0007221F" w:rsidRPr="00D237EB">
        <w:rPr>
          <w:rFonts w:eastAsia="Times New Roman" w:cs="Times New Roman"/>
          <w:b/>
          <w:bCs/>
          <w:szCs w:val="28"/>
        </w:rPr>
        <w:t>7</w:t>
      </w:r>
      <w:r w:rsidRPr="00D237EB">
        <w:rPr>
          <w:rFonts w:eastAsia="Times New Roman" w:cs="Times New Roman"/>
          <w:b/>
          <w:bCs/>
          <w:szCs w:val="28"/>
        </w:rPr>
        <w:t xml:space="preserve">. Công </w:t>
      </w:r>
      <w:proofErr w:type="gramStart"/>
      <w:r w:rsidRPr="00D237EB">
        <w:rPr>
          <w:rFonts w:eastAsia="Times New Roman" w:cs="Times New Roman"/>
          <w:b/>
          <w:bCs/>
          <w:szCs w:val="28"/>
        </w:rPr>
        <w:t>an</w:t>
      </w:r>
      <w:proofErr w:type="gramEnd"/>
      <w:r w:rsidRPr="00D237EB">
        <w:rPr>
          <w:rFonts w:eastAsia="Times New Roman" w:cs="Times New Roman"/>
          <w:b/>
          <w:bCs/>
          <w:szCs w:val="28"/>
        </w:rPr>
        <w:t xml:space="preserve"> tỉnh</w:t>
      </w:r>
      <w:bookmarkEnd w:id="11"/>
    </w:p>
    <w:p w14:paraId="1B436DB9" w14:textId="4DEA1504" w:rsidR="007F3914" w:rsidRPr="00D237EB" w:rsidRDefault="00456E47" w:rsidP="00CE3D36">
      <w:pPr>
        <w:shd w:val="clear" w:color="auto" w:fill="FFFFFF"/>
        <w:spacing w:after="120" w:line="234" w:lineRule="atLeast"/>
        <w:ind w:firstLine="720"/>
        <w:jc w:val="both"/>
        <w:rPr>
          <w:rFonts w:eastAsia="Times New Roman" w:cs="Times New Roman"/>
          <w:szCs w:val="28"/>
        </w:rPr>
      </w:pPr>
      <w:r w:rsidRPr="00D237EB">
        <w:rPr>
          <w:rFonts w:eastAsia="Times New Roman" w:cs="Times New Roman"/>
          <w:szCs w:val="28"/>
        </w:rPr>
        <w:t>1. Chỉ đạo lực lượng Công an các huyện, thành phố k</w:t>
      </w:r>
      <w:r w:rsidR="007F3914" w:rsidRPr="00D237EB">
        <w:rPr>
          <w:rFonts w:eastAsia="Times New Roman" w:cs="Times New Roman"/>
          <w:szCs w:val="28"/>
        </w:rPr>
        <w:t xml:space="preserve">iểm tra, xử lý các </w:t>
      </w:r>
      <w:proofErr w:type="gramStart"/>
      <w:r w:rsidR="007F3914" w:rsidRPr="00D237EB">
        <w:rPr>
          <w:rFonts w:eastAsia="Times New Roman" w:cs="Times New Roman"/>
          <w:szCs w:val="28"/>
        </w:rPr>
        <w:t>vi</w:t>
      </w:r>
      <w:proofErr w:type="gramEnd"/>
      <w:r w:rsidR="007F3914" w:rsidRPr="00D237EB">
        <w:rPr>
          <w:rFonts w:eastAsia="Times New Roman" w:cs="Times New Roman"/>
          <w:szCs w:val="28"/>
        </w:rPr>
        <w:t xml:space="preserve"> phạm về trật tự an toàn giao thông đối với hoạt động vận tải đường bộ trong đô thị theo quy định.</w:t>
      </w:r>
    </w:p>
    <w:p w14:paraId="04D50038" w14:textId="052A96DB" w:rsidR="00456E47" w:rsidRPr="00D237EB" w:rsidRDefault="00456E47" w:rsidP="00CE3D36">
      <w:pPr>
        <w:shd w:val="clear" w:color="auto" w:fill="FFFFFF"/>
        <w:spacing w:after="120" w:line="234" w:lineRule="atLeast"/>
        <w:ind w:firstLine="720"/>
        <w:jc w:val="both"/>
        <w:rPr>
          <w:rFonts w:eastAsia="Times New Roman" w:cs="Times New Roman"/>
          <w:szCs w:val="28"/>
        </w:rPr>
      </w:pPr>
      <w:r w:rsidRPr="00D237EB">
        <w:rPr>
          <w:rFonts w:eastAsia="Times New Roman" w:cs="Times New Roman"/>
          <w:szCs w:val="28"/>
        </w:rPr>
        <w:t>2. Phối hợp với Sở Gia</w:t>
      </w:r>
      <w:r w:rsidR="00263822" w:rsidRPr="00D237EB">
        <w:rPr>
          <w:rFonts w:eastAsia="Times New Roman" w:cs="Times New Roman"/>
          <w:szCs w:val="28"/>
        </w:rPr>
        <w:t xml:space="preserve">o thông vận tải, Ủy ban nhân dân các huyện, thành phố trong công tác tổ chức giao thông, bảo đảm </w:t>
      </w:r>
      <w:proofErr w:type="gramStart"/>
      <w:r w:rsidR="00263822" w:rsidRPr="00D237EB">
        <w:rPr>
          <w:rFonts w:eastAsia="Times New Roman" w:cs="Times New Roman"/>
          <w:szCs w:val="28"/>
        </w:rPr>
        <w:t>an</w:t>
      </w:r>
      <w:proofErr w:type="gramEnd"/>
      <w:r w:rsidR="00263822" w:rsidRPr="00D237EB">
        <w:rPr>
          <w:rFonts w:eastAsia="Times New Roman" w:cs="Times New Roman"/>
          <w:szCs w:val="28"/>
        </w:rPr>
        <w:t xml:space="preserve"> toàn giao thông trong đô thị và các tuyến đường giao thông trên địa bàn tỉnh.</w:t>
      </w:r>
    </w:p>
    <w:p w14:paraId="7A7605AF" w14:textId="301F9D67" w:rsidR="007F3914" w:rsidRPr="00D237EB" w:rsidRDefault="007F3914" w:rsidP="00CE3D36">
      <w:pPr>
        <w:shd w:val="clear" w:color="auto" w:fill="FFFFFF"/>
        <w:spacing w:after="120" w:line="234" w:lineRule="atLeast"/>
        <w:ind w:firstLine="720"/>
        <w:jc w:val="both"/>
        <w:rPr>
          <w:rFonts w:eastAsia="Times New Roman" w:cs="Times New Roman"/>
          <w:szCs w:val="28"/>
        </w:rPr>
      </w:pPr>
      <w:bookmarkStart w:id="12" w:name="dieu_14"/>
      <w:r w:rsidRPr="00D237EB">
        <w:rPr>
          <w:rFonts w:eastAsia="Times New Roman" w:cs="Times New Roman"/>
          <w:b/>
          <w:bCs/>
          <w:szCs w:val="28"/>
        </w:rPr>
        <w:t xml:space="preserve">Điều </w:t>
      </w:r>
      <w:r w:rsidR="0007221F" w:rsidRPr="00D237EB">
        <w:rPr>
          <w:rFonts w:eastAsia="Times New Roman" w:cs="Times New Roman"/>
          <w:b/>
          <w:bCs/>
          <w:szCs w:val="28"/>
        </w:rPr>
        <w:t>8</w:t>
      </w:r>
      <w:r w:rsidRPr="00D237EB">
        <w:rPr>
          <w:rFonts w:eastAsia="Times New Roman" w:cs="Times New Roman"/>
          <w:b/>
          <w:bCs/>
          <w:szCs w:val="28"/>
        </w:rPr>
        <w:t>. Ủy ban nhân dân các huyện, thành phố</w:t>
      </w:r>
      <w:bookmarkEnd w:id="12"/>
    </w:p>
    <w:p w14:paraId="1CC50443" w14:textId="77777777" w:rsidR="007F3914" w:rsidRPr="00D237EB" w:rsidRDefault="007F3914" w:rsidP="00CE3D36">
      <w:pPr>
        <w:shd w:val="clear" w:color="auto" w:fill="FFFFFF"/>
        <w:spacing w:after="120" w:line="234" w:lineRule="atLeast"/>
        <w:ind w:firstLine="720"/>
        <w:jc w:val="both"/>
        <w:rPr>
          <w:rFonts w:eastAsia="Times New Roman" w:cs="Times New Roman"/>
          <w:szCs w:val="28"/>
        </w:rPr>
      </w:pPr>
      <w:r w:rsidRPr="00D237EB">
        <w:rPr>
          <w:rFonts w:eastAsia="Times New Roman" w:cs="Times New Roman"/>
          <w:szCs w:val="28"/>
        </w:rPr>
        <w:t xml:space="preserve">1. Tổ chức khảo sát và xác định các vị trí cho phép đỗ </w:t>
      </w:r>
      <w:proofErr w:type="gramStart"/>
      <w:r w:rsidRPr="00D237EB">
        <w:rPr>
          <w:rFonts w:eastAsia="Times New Roman" w:cs="Times New Roman"/>
          <w:szCs w:val="28"/>
        </w:rPr>
        <w:t>xe</w:t>
      </w:r>
      <w:proofErr w:type="gramEnd"/>
      <w:r w:rsidRPr="00D237EB">
        <w:rPr>
          <w:rFonts w:eastAsia="Times New Roman" w:cs="Times New Roman"/>
          <w:szCs w:val="28"/>
        </w:rPr>
        <w:t xml:space="preserve"> trong khu vực đô thị cho tất cả các loại xe trên các tuyến đường huyện, thành phố, thị xã quản lý.</w:t>
      </w:r>
    </w:p>
    <w:p w14:paraId="4D413137" w14:textId="77777777" w:rsidR="00263822" w:rsidRPr="00D237EB" w:rsidRDefault="007F3914" w:rsidP="00CE3D36">
      <w:pPr>
        <w:shd w:val="clear" w:color="auto" w:fill="FFFFFF"/>
        <w:spacing w:after="120" w:line="234" w:lineRule="atLeast"/>
        <w:ind w:firstLine="720"/>
        <w:jc w:val="both"/>
        <w:rPr>
          <w:rFonts w:eastAsia="Times New Roman" w:cs="Times New Roman"/>
          <w:szCs w:val="28"/>
        </w:rPr>
      </w:pPr>
      <w:r w:rsidRPr="00D237EB">
        <w:rPr>
          <w:rFonts w:eastAsia="Times New Roman" w:cs="Times New Roman"/>
          <w:szCs w:val="28"/>
        </w:rPr>
        <w:t xml:space="preserve">2. </w:t>
      </w:r>
      <w:r w:rsidR="00263822" w:rsidRPr="00D237EB">
        <w:rPr>
          <w:rFonts w:eastAsia="Times New Roman" w:cs="Times New Roman"/>
          <w:szCs w:val="28"/>
        </w:rPr>
        <w:t>Rà soát, l</w:t>
      </w:r>
      <w:r w:rsidRPr="00D237EB">
        <w:rPr>
          <w:rFonts w:eastAsia="Times New Roman" w:cs="Times New Roman"/>
          <w:szCs w:val="28"/>
        </w:rPr>
        <w:t xml:space="preserve">ắp đặt biển báo hiệu giao thông đường bộ </w:t>
      </w:r>
      <w:r w:rsidR="00263822" w:rsidRPr="00D237EB">
        <w:rPr>
          <w:rFonts w:eastAsia="Times New Roman" w:cs="Times New Roman"/>
          <w:szCs w:val="28"/>
        </w:rPr>
        <w:t>phù hợp với Quy định này đối với các tuyến đường thuộc thẩm quyền quản lý.</w:t>
      </w:r>
    </w:p>
    <w:p w14:paraId="5909F1A2" w14:textId="77777777" w:rsidR="007F3914" w:rsidRPr="00D237EB" w:rsidRDefault="007F3914" w:rsidP="00CE3D36">
      <w:pPr>
        <w:shd w:val="clear" w:color="auto" w:fill="FFFFFF"/>
        <w:spacing w:after="120" w:line="234" w:lineRule="atLeast"/>
        <w:ind w:firstLine="720"/>
        <w:jc w:val="both"/>
        <w:rPr>
          <w:rFonts w:eastAsia="Times New Roman" w:cs="Times New Roman"/>
          <w:szCs w:val="28"/>
        </w:rPr>
      </w:pPr>
      <w:r w:rsidRPr="00D237EB">
        <w:rPr>
          <w:rFonts w:eastAsia="Times New Roman" w:cs="Times New Roman"/>
          <w:szCs w:val="28"/>
        </w:rPr>
        <w:t xml:space="preserve">3. Quy định vị trí tập kết rác thải tập trung đảm bảo thuận lợi bốc rác thải lên </w:t>
      </w:r>
      <w:proofErr w:type="gramStart"/>
      <w:r w:rsidRPr="00D237EB">
        <w:rPr>
          <w:rFonts w:eastAsia="Times New Roman" w:cs="Times New Roman"/>
          <w:szCs w:val="28"/>
        </w:rPr>
        <w:t>xe</w:t>
      </w:r>
      <w:proofErr w:type="gramEnd"/>
      <w:r w:rsidRPr="00D237EB">
        <w:rPr>
          <w:rFonts w:eastAsia="Times New Roman" w:cs="Times New Roman"/>
          <w:szCs w:val="28"/>
        </w:rPr>
        <w:t xml:space="preserve"> </w:t>
      </w:r>
      <w:r w:rsidR="00263822" w:rsidRPr="00D237EB">
        <w:rPr>
          <w:rFonts w:eastAsia="Times New Roman" w:cs="Times New Roman"/>
          <w:szCs w:val="28"/>
        </w:rPr>
        <w:t xml:space="preserve">chở rác </w:t>
      </w:r>
      <w:r w:rsidRPr="00D237EB">
        <w:rPr>
          <w:rFonts w:eastAsia="Times New Roman" w:cs="Times New Roman"/>
          <w:szCs w:val="28"/>
        </w:rPr>
        <w:t>bảo đảm vệ sinh môi trường, mỹ quan đô thị và trật tự an toàn giao thông.</w:t>
      </w:r>
    </w:p>
    <w:p w14:paraId="5AF684A0" w14:textId="12A0A8E3" w:rsidR="00F01510" w:rsidRPr="00D237EB" w:rsidRDefault="00F01510" w:rsidP="00F01510">
      <w:pPr>
        <w:shd w:val="clear" w:color="auto" w:fill="FFFFFF"/>
        <w:spacing w:after="120" w:line="234" w:lineRule="atLeast"/>
        <w:ind w:firstLine="720"/>
        <w:jc w:val="both"/>
        <w:rPr>
          <w:rFonts w:eastAsia="Times New Roman" w:cs="Times New Roman"/>
          <w:szCs w:val="28"/>
        </w:rPr>
      </w:pPr>
      <w:r w:rsidRPr="00D237EB">
        <w:rPr>
          <w:rFonts w:eastAsia="Times New Roman" w:cs="Times New Roman"/>
          <w:szCs w:val="28"/>
        </w:rPr>
        <w:t xml:space="preserve">4. </w:t>
      </w:r>
      <w:r w:rsidR="00CE3D36" w:rsidRPr="00D237EB">
        <w:rPr>
          <w:spacing w:val="-2"/>
        </w:rPr>
        <w:t>Căn cứ vào tình hình thực tế tại địa phương</w:t>
      </w:r>
      <w:r w:rsidRPr="00D237EB">
        <w:rPr>
          <w:spacing w:val="-2"/>
        </w:rPr>
        <w:t>, phối hợp với các cơ quan, đơn vị có liên quan</w:t>
      </w:r>
      <w:r w:rsidR="00CE3D36" w:rsidRPr="00D237EB">
        <w:rPr>
          <w:spacing w:val="-2"/>
        </w:rPr>
        <w:t xml:space="preserve"> quy định </w:t>
      </w:r>
      <w:r w:rsidRPr="00D237EB">
        <w:rPr>
          <w:spacing w:val="-2"/>
        </w:rPr>
        <w:t xml:space="preserve">thời gian, phạm </w:t>
      </w:r>
      <w:proofErr w:type="gramStart"/>
      <w:r w:rsidRPr="00D237EB">
        <w:rPr>
          <w:spacing w:val="-2"/>
        </w:rPr>
        <w:t>vi</w:t>
      </w:r>
      <w:proofErr w:type="gramEnd"/>
      <w:r w:rsidRPr="00D237EB">
        <w:rPr>
          <w:spacing w:val="-2"/>
        </w:rPr>
        <w:t xml:space="preserve"> hoạt động vận tải đường bộ trong đô thị trên tuyến đường huyện</w:t>
      </w:r>
      <w:r w:rsidR="0094317D" w:rsidRPr="00D237EB">
        <w:rPr>
          <w:spacing w:val="-2"/>
        </w:rPr>
        <w:t>, thành phố</w:t>
      </w:r>
      <w:r w:rsidRPr="00D237EB">
        <w:rPr>
          <w:spacing w:val="-2"/>
        </w:rPr>
        <w:t xml:space="preserve"> thuộc địa bàn quản lý. </w:t>
      </w:r>
    </w:p>
    <w:p w14:paraId="18917550" w14:textId="501E0CC3" w:rsidR="00F01510" w:rsidRPr="00D237EB" w:rsidRDefault="00F01510" w:rsidP="00F01510">
      <w:pPr>
        <w:shd w:val="clear" w:color="auto" w:fill="FFFFFF"/>
        <w:spacing w:after="120" w:line="234" w:lineRule="atLeast"/>
        <w:jc w:val="both"/>
        <w:rPr>
          <w:szCs w:val="28"/>
          <w:lang w:eastAsia="vi-VN"/>
        </w:rPr>
      </w:pPr>
      <w:bookmarkStart w:id="13" w:name="dieu_15"/>
      <w:r w:rsidRPr="00D237EB">
        <w:rPr>
          <w:rFonts w:eastAsia="Times New Roman" w:cs="Times New Roman"/>
          <w:b/>
          <w:bCs/>
          <w:szCs w:val="28"/>
        </w:rPr>
        <w:tab/>
        <w:t xml:space="preserve">Điều </w:t>
      </w:r>
      <w:r w:rsidR="0007221F" w:rsidRPr="00D237EB">
        <w:rPr>
          <w:rFonts w:eastAsia="Times New Roman" w:cs="Times New Roman"/>
          <w:b/>
          <w:bCs/>
          <w:szCs w:val="28"/>
        </w:rPr>
        <w:t>9</w:t>
      </w:r>
      <w:r w:rsidRPr="00D237EB">
        <w:rPr>
          <w:rFonts w:eastAsia="Times New Roman" w:cs="Times New Roman"/>
          <w:b/>
          <w:bCs/>
          <w:szCs w:val="28"/>
        </w:rPr>
        <w:t>.</w:t>
      </w:r>
      <w:r w:rsidRPr="00D237EB">
        <w:rPr>
          <w:szCs w:val="28"/>
          <w:lang w:eastAsia="vi-VN"/>
        </w:rPr>
        <w:t xml:space="preserve"> </w:t>
      </w:r>
      <w:r w:rsidRPr="00D237EB">
        <w:rPr>
          <w:b/>
          <w:bCs/>
          <w:szCs w:val="28"/>
          <w:lang w:eastAsia="vi-VN"/>
        </w:rPr>
        <w:t>Các sở, ngành, đơn vị có liên quan</w:t>
      </w:r>
      <w:r w:rsidRPr="00D237EB">
        <w:rPr>
          <w:szCs w:val="28"/>
          <w:lang w:eastAsia="vi-VN"/>
        </w:rPr>
        <w:t xml:space="preserve"> </w:t>
      </w:r>
    </w:p>
    <w:p w14:paraId="214A24C9" w14:textId="77777777" w:rsidR="00631AF2" w:rsidRPr="00D237EB" w:rsidRDefault="00F01510" w:rsidP="00F01510">
      <w:pPr>
        <w:shd w:val="clear" w:color="auto" w:fill="FFFFFF"/>
        <w:spacing w:after="120" w:line="234" w:lineRule="atLeast"/>
        <w:ind w:firstLine="709"/>
        <w:jc w:val="both"/>
        <w:rPr>
          <w:szCs w:val="28"/>
          <w:lang w:eastAsia="vi-VN"/>
        </w:rPr>
      </w:pPr>
      <w:r w:rsidRPr="00D237EB">
        <w:rPr>
          <w:szCs w:val="28"/>
          <w:lang w:eastAsia="vi-VN"/>
        </w:rPr>
        <w:lastRenderedPageBreak/>
        <w:t xml:space="preserve">Căn cứ chức năng, nhiệm vụ và quyền hạn được giao, phối hợp với Sở Giao thông vận tải, Ủy ban nhân dân các huyện, thành phố trong quá trình triển khai thực hiện quy định này, tham mưu Ủy ban nhân dân tỉnh giải quyết các vấn đề phát sinh thuộc phạm </w:t>
      </w:r>
      <w:proofErr w:type="gramStart"/>
      <w:r w:rsidRPr="00D237EB">
        <w:rPr>
          <w:szCs w:val="28"/>
          <w:lang w:eastAsia="vi-VN"/>
        </w:rPr>
        <w:t>vi</w:t>
      </w:r>
      <w:proofErr w:type="gramEnd"/>
      <w:r w:rsidRPr="00D237EB">
        <w:rPr>
          <w:szCs w:val="28"/>
          <w:lang w:eastAsia="vi-VN"/>
        </w:rPr>
        <w:t xml:space="preserve"> quản lý ngành</w:t>
      </w:r>
    </w:p>
    <w:p w14:paraId="6365EB0F" w14:textId="4371F0AB" w:rsidR="00F01510" w:rsidRPr="00D237EB" w:rsidRDefault="00631AF2" w:rsidP="00F01510">
      <w:pPr>
        <w:shd w:val="clear" w:color="auto" w:fill="FFFFFF"/>
        <w:spacing w:after="120" w:line="234" w:lineRule="atLeast"/>
        <w:ind w:firstLine="709"/>
        <w:jc w:val="both"/>
        <w:rPr>
          <w:rStyle w:val="BodyTextChar1"/>
          <w:rFonts w:eastAsia="Times New Roman"/>
          <w:shd w:val="clear" w:color="auto" w:fill="auto"/>
        </w:rPr>
      </w:pPr>
      <w:r w:rsidRPr="00D237EB">
        <w:rPr>
          <w:b/>
          <w:szCs w:val="28"/>
          <w:lang w:eastAsia="vi-VN"/>
        </w:rPr>
        <w:t>Điều 1</w:t>
      </w:r>
      <w:r w:rsidR="0007221F" w:rsidRPr="00D237EB">
        <w:rPr>
          <w:b/>
          <w:szCs w:val="28"/>
          <w:lang w:eastAsia="vi-VN"/>
        </w:rPr>
        <w:t>0</w:t>
      </w:r>
      <w:r w:rsidRPr="00D237EB">
        <w:rPr>
          <w:b/>
          <w:szCs w:val="28"/>
          <w:lang w:eastAsia="vi-VN"/>
        </w:rPr>
        <w:t>. Các</w:t>
      </w:r>
      <w:r w:rsidRPr="00D237EB">
        <w:rPr>
          <w:szCs w:val="28"/>
          <w:lang w:eastAsia="vi-VN"/>
        </w:rPr>
        <w:t xml:space="preserve"> tổ chức và cá nhân liên quan đến việc hoạt động </w:t>
      </w:r>
      <w:r w:rsidRPr="00D237EB">
        <w:rPr>
          <w:rFonts w:eastAsia="Times New Roman" w:cs="Times New Roman"/>
          <w:szCs w:val="28"/>
        </w:rPr>
        <w:t>vận tải đường bộ trong đô thị, tỷ lệ phương tiện vận chuyển hành khách công cộng có thiết bị hỗ trợ cho người khuyết tật trong đô thị và thời gian hoạt động của xe vệ sinh môi trường, xe ô tô chở vật liệu xây dựng, phế thải rời hoạt động trong đô thị trên địa bàn tỉnh Lạng Sơn</w:t>
      </w:r>
      <w:proofErr w:type="gramStart"/>
      <w:r w:rsidR="00F01510" w:rsidRPr="00D237EB">
        <w:rPr>
          <w:szCs w:val="28"/>
          <w:lang w:eastAsia="vi-VN"/>
        </w:rPr>
        <w:t>.</w:t>
      </w:r>
      <w:r w:rsidR="00B345B5" w:rsidRPr="00D237EB">
        <w:rPr>
          <w:szCs w:val="28"/>
          <w:lang w:eastAsia="vi-VN"/>
        </w:rPr>
        <w:t>/</w:t>
      </w:r>
      <w:proofErr w:type="gramEnd"/>
      <w:r w:rsidR="00B345B5" w:rsidRPr="00D237EB">
        <w:rPr>
          <w:szCs w:val="28"/>
          <w:lang w:eastAsia="vi-VN"/>
        </w:rPr>
        <w:t>.</w:t>
      </w:r>
    </w:p>
    <w:bookmarkEnd w:id="13"/>
    <w:p w14:paraId="0A0E5880" w14:textId="77777777" w:rsidR="00F01510" w:rsidRPr="00D237EB" w:rsidRDefault="00F01510" w:rsidP="00335E63">
      <w:pPr>
        <w:shd w:val="clear" w:color="auto" w:fill="FFFFFF"/>
        <w:spacing w:after="120" w:line="234" w:lineRule="atLeast"/>
        <w:jc w:val="both"/>
        <w:rPr>
          <w:rFonts w:eastAsia="Times New Roman" w:cs="Times New Roman"/>
          <w:b/>
          <w:bCs/>
          <w:szCs w:val="28"/>
        </w:rPr>
      </w:pPr>
    </w:p>
    <w:sectPr w:rsidR="00F01510" w:rsidRPr="00D237EB" w:rsidSect="00145802">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0316AA"/>
    <w:multiLevelType w:val="multilevel"/>
    <w:tmpl w:val="5D9A6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4C2279"/>
    <w:multiLevelType w:val="hybridMultilevel"/>
    <w:tmpl w:val="95905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B3539D"/>
    <w:multiLevelType w:val="hybridMultilevel"/>
    <w:tmpl w:val="0B389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D512CA"/>
    <w:multiLevelType w:val="multilevel"/>
    <w:tmpl w:val="FD38DE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4F0E34"/>
    <w:multiLevelType w:val="multilevel"/>
    <w:tmpl w:val="409E42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F215AE"/>
    <w:multiLevelType w:val="multilevel"/>
    <w:tmpl w:val="CDC8E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F17144F"/>
    <w:multiLevelType w:val="hybridMultilevel"/>
    <w:tmpl w:val="4650E3C4"/>
    <w:lvl w:ilvl="0" w:tplc="E820A7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FF71634"/>
    <w:multiLevelType w:val="multilevel"/>
    <w:tmpl w:val="FEC2F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0316A0"/>
    <w:multiLevelType w:val="hybridMultilevel"/>
    <w:tmpl w:val="A356CDB8"/>
    <w:lvl w:ilvl="0" w:tplc="E6BC56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C4F3D06"/>
    <w:multiLevelType w:val="multilevel"/>
    <w:tmpl w:val="7FDEF5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55360F5"/>
    <w:multiLevelType w:val="multilevel"/>
    <w:tmpl w:val="B38ECC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350765"/>
    <w:multiLevelType w:val="multilevel"/>
    <w:tmpl w:val="BD76F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D796FDE"/>
    <w:multiLevelType w:val="multilevel"/>
    <w:tmpl w:val="D9587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11"/>
  </w:num>
  <w:num w:numId="4">
    <w:abstractNumId w:val="3"/>
  </w:num>
  <w:num w:numId="5">
    <w:abstractNumId w:val="0"/>
  </w:num>
  <w:num w:numId="6">
    <w:abstractNumId w:val="12"/>
  </w:num>
  <w:num w:numId="7">
    <w:abstractNumId w:val="5"/>
  </w:num>
  <w:num w:numId="8">
    <w:abstractNumId w:val="7"/>
  </w:num>
  <w:num w:numId="9">
    <w:abstractNumId w:val="10"/>
  </w:num>
  <w:num w:numId="10">
    <w:abstractNumId w:val="9"/>
  </w:num>
  <w:num w:numId="11">
    <w:abstractNumId w:val="4"/>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C19"/>
    <w:rsid w:val="0000096E"/>
    <w:rsid w:val="00000D4F"/>
    <w:rsid w:val="0001019F"/>
    <w:rsid w:val="00050472"/>
    <w:rsid w:val="000505BE"/>
    <w:rsid w:val="0005408C"/>
    <w:rsid w:val="000577EC"/>
    <w:rsid w:val="00061CB0"/>
    <w:rsid w:val="00065619"/>
    <w:rsid w:val="0007221F"/>
    <w:rsid w:val="000728D3"/>
    <w:rsid w:val="000D26D4"/>
    <w:rsid w:val="000E4C6B"/>
    <w:rsid w:val="000F33BE"/>
    <w:rsid w:val="000F6920"/>
    <w:rsid w:val="001033DD"/>
    <w:rsid w:val="00145802"/>
    <w:rsid w:val="00145A88"/>
    <w:rsid w:val="001771BB"/>
    <w:rsid w:val="001847D9"/>
    <w:rsid w:val="00190283"/>
    <w:rsid w:val="001B23E8"/>
    <w:rsid w:val="001B402C"/>
    <w:rsid w:val="001F36D3"/>
    <w:rsid w:val="00202BA3"/>
    <w:rsid w:val="00216F69"/>
    <w:rsid w:val="00220254"/>
    <w:rsid w:val="00226C69"/>
    <w:rsid w:val="00230C2D"/>
    <w:rsid w:val="00233A56"/>
    <w:rsid w:val="00241C73"/>
    <w:rsid w:val="00241F95"/>
    <w:rsid w:val="00263822"/>
    <w:rsid w:val="0026565C"/>
    <w:rsid w:val="00276424"/>
    <w:rsid w:val="002B2194"/>
    <w:rsid w:val="00303DF0"/>
    <w:rsid w:val="00331F30"/>
    <w:rsid w:val="00335E63"/>
    <w:rsid w:val="00344E14"/>
    <w:rsid w:val="0035251B"/>
    <w:rsid w:val="003542B6"/>
    <w:rsid w:val="00356833"/>
    <w:rsid w:val="00383EA5"/>
    <w:rsid w:val="003A63C2"/>
    <w:rsid w:val="003E3500"/>
    <w:rsid w:val="00407D72"/>
    <w:rsid w:val="00417558"/>
    <w:rsid w:val="00442AA6"/>
    <w:rsid w:val="00446D0D"/>
    <w:rsid w:val="00450055"/>
    <w:rsid w:val="00452568"/>
    <w:rsid w:val="00456E47"/>
    <w:rsid w:val="0047789B"/>
    <w:rsid w:val="00480528"/>
    <w:rsid w:val="00481C34"/>
    <w:rsid w:val="004A453D"/>
    <w:rsid w:val="004C2AA8"/>
    <w:rsid w:val="004D2F56"/>
    <w:rsid w:val="004D6298"/>
    <w:rsid w:val="00501A50"/>
    <w:rsid w:val="00511614"/>
    <w:rsid w:val="005260EC"/>
    <w:rsid w:val="00557E78"/>
    <w:rsid w:val="005625B3"/>
    <w:rsid w:val="005709F1"/>
    <w:rsid w:val="0058137A"/>
    <w:rsid w:val="00595180"/>
    <w:rsid w:val="00597898"/>
    <w:rsid w:val="005A0562"/>
    <w:rsid w:val="005C0F8C"/>
    <w:rsid w:val="005D679F"/>
    <w:rsid w:val="005E41D8"/>
    <w:rsid w:val="00627000"/>
    <w:rsid w:val="00631AF2"/>
    <w:rsid w:val="00634178"/>
    <w:rsid w:val="00691972"/>
    <w:rsid w:val="006950FD"/>
    <w:rsid w:val="0069737F"/>
    <w:rsid w:val="006E05DF"/>
    <w:rsid w:val="006F3C45"/>
    <w:rsid w:val="006F736C"/>
    <w:rsid w:val="007310C5"/>
    <w:rsid w:val="00736F2C"/>
    <w:rsid w:val="00747EF7"/>
    <w:rsid w:val="00773BD0"/>
    <w:rsid w:val="00773ECE"/>
    <w:rsid w:val="007922F0"/>
    <w:rsid w:val="007C4482"/>
    <w:rsid w:val="007D101C"/>
    <w:rsid w:val="007F3914"/>
    <w:rsid w:val="00817A2D"/>
    <w:rsid w:val="008370ED"/>
    <w:rsid w:val="00854824"/>
    <w:rsid w:val="008640B1"/>
    <w:rsid w:val="008732D2"/>
    <w:rsid w:val="00884CE5"/>
    <w:rsid w:val="008B75AD"/>
    <w:rsid w:val="009362D1"/>
    <w:rsid w:val="0094317D"/>
    <w:rsid w:val="00945D44"/>
    <w:rsid w:val="00951562"/>
    <w:rsid w:val="00955272"/>
    <w:rsid w:val="009628BE"/>
    <w:rsid w:val="00971C19"/>
    <w:rsid w:val="009809EA"/>
    <w:rsid w:val="00982302"/>
    <w:rsid w:val="00987D2C"/>
    <w:rsid w:val="009A5D88"/>
    <w:rsid w:val="009A7165"/>
    <w:rsid w:val="009C1801"/>
    <w:rsid w:val="009D199E"/>
    <w:rsid w:val="009D34A4"/>
    <w:rsid w:val="009D6D6D"/>
    <w:rsid w:val="009E115A"/>
    <w:rsid w:val="009E7BB4"/>
    <w:rsid w:val="00A02BEB"/>
    <w:rsid w:val="00A12893"/>
    <w:rsid w:val="00A3414E"/>
    <w:rsid w:val="00A42EFE"/>
    <w:rsid w:val="00A7390E"/>
    <w:rsid w:val="00A82BA7"/>
    <w:rsid w:val="00A91A1F"/>
    <w:rsid w:val="00A952ED"/>
    <w:rsid w:val="00AC2D8F"/>
    <w:rsid w:val="00AE1CFC"/>
    <w:rsid w:val="00B03B7F"/>
    <w:rsid w:val="00B05295"/>
    <w:rsid w:val="00B154AA"/>
    <w:rsid w:val="00B159DF"/>
    <w:rsid w:val="00B30A84"/>
    <w:rsid w:val="00B331CD"/>
    <w:rsid w:val="00B345B5"/>
    <w:rsid w:val="00B372B9"/>
    <w:rsid w:val="00B520B5"/>
    <w:rsid w:val="00B628F3"/>
    <w:rsid w:val="00B63FDA"/>
    <w:rsid w:val="00B67B68"/>
    <w:rsid w:val="00B77B77"/>
    <w:rsid w:val="00B81BF7"/>
    <w:rsid w:val="00BB4446"/>
    <w:rsid w:val="00BC3198"/>
    <w:rsid w:val="00BC6A5C"/>
    <w:rsid w:val="00BD075B"/>
    <w:rsid w:val="00BE1DDF"/>
    <w:rsid w:val="00C31FE2"/>
    <w:rsid w:val="00C3348E"/>
    <w:rsid w:val="00C64831"/>
    <w:rsid w:val="00C6550A"/>
    <w:rsid w:val="00C6691C"/>
    <w:rsid w:val="00C730DA"/>
    <w:rsid w:val="00C84D63"/>
    <w:rsid w:val="00C876C8"/>
    <w:rsid w:val="00C961B8"/>
    <w:rsid w:val="00CD2A31"/>
    <w:rsid w:val="00CE3D36"/>
    <w:rsid w:val="00CF3FBA"/>
    <w:rsid w:val="00D0685C"/>
    <w:rsid w:val="00D237EB"/>
    <w:rsid w:val="00D93AE6"/>
    <w:rsid w:val="00DB7477"/>
    <w:rsid w:val="00E21F87"/>
    <w:rsid w:val="00E44624"/>
    <w:rsid w:val="00E505A0"/>
    <w:rsid w:val="00E929DE"/>
    <w:rsid w:val="00EB027E"/>
    <w:rsid w:val="00EB4F69"/>
    <w:rsid w:val="00EE1BC4"/>
    <w:rsid w:val="00EE29CE"/>
    <w:rsid w:val="00F01510"/>
    <w:rsid w:val="00F275B7"/>
    <w:rsid w:val="00F410AD"/>
    <w:rsid w:val="00F47ED1"/>
    <w:rsid w:val="00F65A5D"/>
    <w:rsid w:val="00F72F7A"/>
    <w:rsid w:val="00F841BE"/>
    <w:rsid w:val="00FB2A9E"/>
    <w:rsid w:val="00FC341A"/>
    <w:rsid w:val="00FD2454"/>
    <w:rsid w:val="00FE2B88"/>
    <w:rsid w:val="00FE7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A2A6"/>
  <w15:chartTrackingRefBased/>
  <w15:docId w15:val="{F5E07DDA-7E18-477A-B546-4324F2E6E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C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115A"/>
    <w:pPr>
      <w:ind w:left="720"/>
      <w:contextualSpacing/>
    </w:pPr>
  </w:style>
  <w:style w:type="paragraph" w:styleId="NormalWeb">
    <w:name w:val="Normal (Web)"/>
    <w:basedOn w:val="Normal"/>
    <w:uiPriority w:val="99"/>
    <w:unhideWhenUsed/>
    <w:rsid w:val="00557E78"/>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557E78"/>
    <w:rPr>
      <w:b/>
      <w:bCs/>
    </w:rPr>
  </w:style>
  <w:style w:type="character" w:customStyle="1" w:styleId="BodyTextChar1">
    <w:name w:val="Body Text Char1"/>
    <w:link w:val="BodyText"/>
    <w:uiPriority w:val="1"/>
    <w:rsid w:val="00CD2A31"/>
    <w:rPr>
      <w:rFonts w:cs="Times New Roman"/>
      <w:szCs w:val="28"/>
      <w:shd w:val="clear" w:color="auto" w:fill="FFFFFF"/>
    </w:rPr>
  </w:style>
  <w:style w:type="paragraph" w:styleId="BodyText">
    <w:name w:val="Body Text"/>
    <w:basedOn w:val="Normal"/>
    <w:link w:val="BodyTextChar1"/>
    <w:uiPriority w:val="99"/>
    <w:qFormat/>
    <w:rsid w:val="00CD2A31"/>
    <w:pPr>
      <w:shd w:val="clear" w:color="auto" w:fill="FFFFFF"/>
      <w:spacing w:after="100" w:line="286" w:lineRule="auto"/>
      <w:ind w:firstLine="400"/>
    </w:pPr>
    <w:rPr>
      <w:rFonts w:cs="Times New Roman"/>
      <w:szCs w:val="28"/>
    </w:rPr>
  </w:style>
  <w:style w:type="character" w:customStyle="1" w:styleId="BodyTextChar">
    <w:name w:val="Body Text Char"/>
    <w:basedOn w:val="DefaultParagraphFont"/>
    <w:uiPriority w:val="99"/>
    <w:semiHidden/>
    <w:rsid w:val="00CD2A31"/>
  </w:style>
  <w:style w:type="paragraph" w:styleId="BalloonText">
    <w:name w:val="Balloon Text"/>
    <w:basedOn w:val="Normal"/>
    <w:link w:val="BalloonTextChar"/>
    <w:uiPriority w:val="99"/>
    <w:semiHidden/>
    <w:unhideWhenUsed/>
    <w:rsid w:val="002B21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21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07955">
      <w:bodyDiv w:val="1"/>
      <w:marLeft w:val="0"/>
      <w:marRight w:val="0"/>
      <w:marTop w:val="0"/>
      <w:marBottom w:val="0"/>
      <w:divBdr>
        <w:top w:val="none" w:sz="0" w:space="0" w:color="auto"/>
        <w:left w:val="none" w:sz="0" w:space="0" w:color="auto"/>
        <w:bottom w:val="none" w:sz="0" w:space="0" w:color="auto"/>
        <w:right w:val="none" w:sz="0" w:space="0" w:color="auto"/>
      </w:divBdr>
    </w:div>
    <w:div w:id="260645570">
      <w:bodyDiv w:val="1"/>
      <w:marLeft w:val="0"/>
      <w:marRight w:val="0"/>
      <w:marTop w:val="0"/>
      <w:marBottom w:val="0"/>
      <w:divBdr>
        <w:top w:val="none" w:sz="0" w:space="0" w:color="auto"/>
        <w:left w:val="none" w:sz="0" w:space="0" w:color="auto"/>
        <w:bottom w:val="none" w:sz="0" w:space="0" w:color="auto"/>
        <w:right w:val="none" w:sz="0" w:space="0" w:color="auto"/>
      </w:divBdr>
    </w:div>
    <w:div w:id="973408688">
      <w:bodyDiv w:val="1"/>
      <w:marLeft w:val="0"/>
      <w:marRight w:val="0"/>
      <w:marTop w:val="0"/>
      <w:marBottom w:val="0"/>
      <w:divBdr>
        <w:top w:val="none" w:sz="0" w:space="0" w:color="auto"/>
        <w:left w:val="none" w:sz="0" w:space="0" w:color="auto"/>
        <w:bottom w:val="none" w:sz="0" w:space="0" w:color="auto"/>
        <w:right w:val="none" w:sz="0" w:space="0" w:color="auto"/>
      </w:divBdr>
    </w:div>
    <w:div w:id="1174153031">
      <w:bodyDiv w:val="1"/>
      <w:marLeft w:val="0"/>
      <w:marRight w:val="0"/>
      <w:marTop w:val="0"/>
      <w:marBottom w:val="0"/>
      <w:divBdr>
        <w:top w:val="none" w:sz="0" w:space="0" w:color="auto"/>
        <w:left w:val="none" w:sz="0" w:space="0" w:color="auto"/>
        <w:bottom w:val="none" w:sz="0" w:space="0" w:color="auto"/>
        <w:right w:val="none" w:sz="0" w:space="0" w:color="auto"/>
      </w:divBdr>
    </w:div>
    <w:div w:id="130358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BC8D6-DE08-49F3-ADF6-35F78F086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1065</Words>
  <Characters>6076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HBK</dc:creator>
  <cp:keywords/>
  <dc:description/>
  <cp:lastModifiedBy>Administrator</cp:lastModifiedBy>
  <cp:revision>5</cp:revision>
  <cp:lastPrinted>2024-10-14T07:47:00Z</cp:lastPrinted>
  <dcterms:created xsi:type="dcterms:W3CDTF">2024-10-22T08:56:00Z</dcterms:created>
  <dcterms:modified xsi:type="dcterms:W3CDTF">2024-10-22T09:10:00Z</dcterms:modified>
</cp:coreProperties>
</file>